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EC367" w14:textId="1AC10E7B" w:rsidR="007E20B3" w:rsidRPr="001B216B" w:rsidRDefault="005E59A4">
      <w:pPr>
        <w:rPr>
          <w:rFonts w:asciiTheme="minorHAnsi" w:hAnsiTheme="minorHAnsi" w:cstheme="minorHAnsi"/>
          <w:sz w:val="22"/>
          <w:szCs w:val="22"/>
        </w:rPr>
      </w:pPr>
      <w:r w:rsidRPr="00F925CA">
        <w:rPr>
          <w:rFonts w:asciiTheme="minorHAnsi" w:hAnsiTheme="minorHAnsi" w:cstheme="minorHAnsi"/>
          <w:b/>
          <w:bCs/>
          <w:color w:val="FF0000"/>
          <w:sz w:val="22"/>
          <w:szCs w:val="22"/>
        </w:rPr>
        <w:t>Zmiana z dn. 30.04.2020 (str.5)</w:t>
      </w:r>
      <w:r w:rsidRPr="00F925CA">
        <w:rPr>
          <w:rFonts w:asciiTheme="minorHAnsi" w:hAnsiTheme="minorHAnsi" w:cstheme="minorHAnsi"/>
          <w:b/>
          <w:bCs/>
          <w:sz w:val="22"/>
          <w:szCs w:val="22"/>
        </w:rPr>
        <w:tab/>
      </w:r>
      <w:r w:rsidR="00E02FA2" w:rsidRPr="001B216B">
        <w:rPr>
          <w:rFonts w:asciiTheme="minorHAnsi" w:hAnsiTheme="minorHAnsi" w:cstheme="minorHAnsi"/>
          <w:sz w:val="22"/>
          <w:szCs w:val="22"/>
        </w:rPr>
        <w:tab/>
      </w:r>
      <w:r w:rsidR="00E02FA2" w:rsidRPr="001B216B">
        <w:rPr>
          <w:rFonts w:asciiTheme="minorHAnsi" w:hAnsiTheme="minorHAnsi" w:cstheme="minorHAnsi"/>
          <w:sz w:val="22"/>
          <w:szCs w:val="22"/>
        </w:rPr>
        <w:tab/>
      </w:r>
    </w:p>
    <w:p w14:paraId="5D4B2666" w14:textId="71210934" w:rsidR="00926896" w:rsidRPr="001B216B" w:rsidRDefault="00066323" w:rsidP="00066323">
      <w:pPr>
        <w:jc w:val="right"/>
        <w:rPr>
          <w:rFonts w:asciiTheme="minorHAnsi" w:hAnsiTheme="minorHAnsi" w:cstheme="minorHAnsi"/>
          <w:sz w:val="22"/>
          <w:szCs w:val="22"/>
        </w:rPr>
      </w:pPr>
      <w:r>
        <w:rPr>
          <w:rFonts w:asciiTheme="minorHAnsi" w:hAnsiTheme="minorHAnsi" w:cstheme="minorHAnsi"/>
          <w:sz w:val="22"/>
          <w:szCs w:val="22"/>
        </w:rPr>
        <w:t xml:space="preserve">Toruń, dn. </w:t>
      </w:r>
      <w:r w:rsidR="005B5106" w:rsidRPr="005B5106">
        <w:rPr>
          <w:rFonts w:asciiTheme="minorHAnsi" w:hAnsiTheme="minorHAnsi" w:cstheme="minorHAnsi"/>
          <w:sz w:val="22"/>
          <w:szCs w:val="22"/>
        </w:rPr>
        <w:t>30</w:t>
      </w:r>
      <w:r w:rsidR="0061231E" w:rsidRPr="005B5106">
        <w:rPr>
          <w:rFonts w:asciiTheme="minorHAnsi" w:hAnsiTheme="minorHAnsi" w:cstheme="minorHAnsi"/>
          <w:sz w:val="22"/>
          <w:szCs w:val="22"/>
        </w:rPr>
        <w:t xml:space="preserve"> grudnia</w:t>
      </w:r>
      <w:r w:rsidRPr="005B5106">
        <w:rPr>
          <w:rFonts w:asciiTheme="minorHAnsi" w:hAnsiTheme="minorHAnsi" w:cstheme="minorHAnsi"/>
          <w:sz w:val="22"/>
          <w:szCs w:val="22"/>
        </w:rPr>
        <w:t xml:space="preserve"> 2019r</w:t>
      </w:r>
    </w:p>
    <w:p w14:paraId="2A0049D4" w14:textId="77777777" w:rsidR="007E20B3" w:rsidRPr="001B216B" w:rsidRDefault="007E20B3" w:rsidP="00F70F82">
      <w:pPr>
        <w:spacing w:line="259" w:lineRule="auto"/>
        <w:jc w:val="center"/>
        <w:rPr>
          <w:rFonts w:ascii="Calibri" w:hAnsi="Calibri" w:cs="Calibri"/>
          <w:b/>
          <w:sz w:val="36"/>
          <w:szCs w:val="36"/>
          <w:lang w:eastAsia="pl-PL"/>
        </w:rPr>
      </w:pPr>
    </w:p>
    <w:p w14:paraId="41D9C888" w14:textId="37393DB0" w:rsidR="00F70F82" w:rsidRPr="001B216B" w:rsidRDefault="00F70F82" w:rsidP="00F70F82">
      <w:pPr>
        <w:spacing w:line="259" w:lineRule="auto"/>
        <w:jc w:val="center"/>
        <w:rPr>
          <w:rFonts w:ascii="Calibri" w:hAnsi="Calibri" w:cs="Calibri"/>
          <w:b/>
          <w:sz w:val="36"/>
          <w:szCs w:val="36"/>
          <w:lang w:eastAsia="pl-PL"/>
        </w:rPr>
      </w:pPr>
      <w:r w:rsidRPr="001B216B">
        <w:rPr>
          <w:rFonts w:ascii="Calibri" w:hAnsi="Calibri" w:cs="Calibri"/>
          <w:b/>
          <w:sz w:val="36"/>
          <w:szCs w:val="36"/>
          <w:lang w:eastAsia="pl-PL"/>
        </w:rPr>
        <w:t>Ogłoszenie o naborze wniosków</w:t>
      </w:r>
    </w:p>
    <w:p w14:paraId="5AEEE5A4" w14:textId="77777777" w:rsidR="00F70F82" w:rsidRPr="001B216B" w:rsidRDefault="00F70F82" w:rsidP="00F70F82">
      <w:pPr>
        <w:spacing w:line="259" w:lineRule="auto"/>
        <w:jc w:val="center"/>
        <w:rPr>
          <w:rFonts w:ascii="Calibri" w:hAnsi="Calibri" w:cs="Calibri"/>
          <w:sz w:val="22"/>
          <w:szCs w:val="22"/>
          <w:lang w:eastAsia="pl-PL"/>
        </w:rPr>
      </w:pPr>
    </w:p>
    <w:p w14:paraId="19ECB56C"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Stowarzyszenie Lokalna Grupa Działania „Dla Miasta Torunia”</w:t>
      </w:r>
    </w:p>
    <w:p w14:paraId="28F8B8D7"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informuje o możliwości składania wniosków o dofinansowanie na projekty objęte grantem</w:t>
      </w:r>
    </w:p>
    <w:p w14:paraId="68D7EA51" w14:textId="77777777" w:rsidR="00F70F82" w:rsidRPr="001B216B" w:rsidRDefault="00F70F82" w:rsidP="00F70F82">
      <w:pPr>
        <w:spacing w:line="259" w:lineRule="auto"/>
        <w:jc w:val="center"/>
        <w:rPr>
          <w:rFonts w:ascii="Calibri" w:hAnsi="Calibri" w:cs="Calibri"/>
          <w:sz w:val="22"/>
          <w:szCs w:val="22"/>
          <w:lang w:eastAsia="pl-PL"/>
        </w:rPr>
      </w:pPr>
    </w:p>
    <w:p w14:paraId="3E4519F1"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 xml:space="preserve">w ramach Regionalnego Programu Operacyjnego </w:t>
      </w:r>
      <w:r w:rsidRPr="001B216B">
        <w:rPr>
          <w:rFonts w:ascii="Calibri" w:hAnsi="Calibri" w:cs="Calibri"/>
          <w:sz w:val="22"/>
          <w:szCs w:val="22"/>
          <w:lang w:eastAsia="pl-PL"/>
        </w:rPr>
        <w:br/>
        <w:t>Województwa Kujawsko-Pomorskiego na lata 2014-2020</w:t>
      </w:r>
    </w:p>
    <w:p w14:paraId="7C00F755" w14:textId="77777777" w:rsidR="00F70F82" w:rsidRPr="001B216B" w:rsidRDefault="00F70F82" w:rsidP="00F70F82">
      <w:pPr>
        <w:spacing w:line="259" w:lineRule="auto"/>
        <w:jc w:val="center"/>
        <w:rPr>
          <w:rFonts w:ascii="Calibri" w:hAnsi="Calibri" w:cs="Calibri"/>
          <w:sz w:val="22"/>
          <w:szCs w:val="22"/>
          <w:lang w:eastAsia="pl-PL"/>
        </w:rPr>
      </w:pPr>
    </w:p>
    <w:p w14:paraId="4C1D6E57" w14:textId="77777777" w:rsidR="00F70F82" w:rsidRPr="001B216B" w:rsidRDefault="00F70F82" w:rsidP="00F70F82">
      <w:pPr>
        <w:spacing w:line="259" w:lineRule="auto"/>
        <w:jc w:val="center"/>
        <w:rPr>
          <w:rFonts w:ascii="Calibri" w:hAnsi="Calibri" w:cs="Calibri"/>
          <w:sz w:val="22"/>
          <w:szCs w:val="22"/>
          <w:lang w:eastAsia="pl-PL"/>
        </w:rPr>
      </w:pPr>
    </w:p>
    <w:p w14:paraId="201EE031" w14:textId="0EBE37A3"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hAnsi="Calibri" w:cs="Calibri"/>
          <w:sz w:val="22"/>
          <w:szCs w:val="22"/>
          <w:lang w:eastAsia="pl-PL"/>
        </w:rPr>
        <w:t xml:space="preserve">Numer </w:t>
      </w:r>
      <w:r w:rsidR="003A6D9A" w:rsidRPr="001C629B">
        <w:rPr>
          <w:rFonts w:ascii="Calibri" w:hAnsi="Calibri" w:cs="Calibri"/>
          <w:sz w:val="22"/>
          <w:szCs w:val="22"/>
          <w:lang w:eastAsia="pl-PL"/>
        </w:rPr>
        <w:t>nabor</w:t>
      </w:r>
      <w:r w:rsidRPr="001C629B">
        <w:rPr>
          <w:rFonts w:ascii="Calibri" w:hAnsi="Calibri" w:cs="Calibri"/>
          <w:sz w:val="22"/>
          <w:szCs w:val="22"/>
          <w:lang w:eastAsia="pl-PL"/>
        </w:rPr>
        <w:t>u LGD</w:t>
      </w:r>
      <w:r w:rsidRPr="001C629B">
        <w:rPr>
          <w:rFonts w:ascii="Calibri" w:hAnsi="Calibri" w:cs="Calibri"/>
          <w:color w:val="4472C4" w:themeColor="accent1"/>
          <w:sz w:val="22"/>
          <w:szCs w:val="22"/>
          <w:lang w:eastAsia="pl-PL"/>
        </w:rPr>
        <w:t xml:space="preserve">: </w:t>
      </w:r>
      <w:r w:rsidR="00006FB1">
        <w:rPr>
          <w:rFonts w:ascii="Calibri" w:hAnsi="Calibri" w:cs="Calibri"/>
          <w:b/>
          <w:color w:val="4472C4" w:themeColor="accent1"/>
          <w:sz w:val="22"/>
          <w:szCs w:val="22"/>
          <w:lang w:eastAsia="pl-PL"/>
        </w:rPr>
        <w:t>4</w:t>
      </w:r>
      <w:r w:rsidRPr="001C629B">
        <w:rPr>
          <w:rFonts w:ascii="Calibri" w:hAnsi="Calibri" w:cs="Calibri"/>
          <w:b/>
          <w:color w:val="4472C4" w:themeColor="accent1"/>
          <w:sz w:val="22"/>
          <w:szCs w:val="22"/>
          <w:lang w:eastAsia="pl-PL"/>
        </w:rPr>
        <w:t>/G/201</w:t>
      </w:r>
      <w:r w:rsidR="001D4C20">
        <w:rPr>
          <w:rFonts w:ascii="Calibri" w:hAnsi="Calibri" w:cs="Calibri"/>
          <w:b/>
          <w:color w:val="4472C4" w:themeColor="accent1"/>
          <w:sz w:val="22"/>
          <w:szCs w:val="22"/>
          <w:lang w:eastAsia="pl-PL"/>
        </w:rPr>
        <w:t>9</w:t>
      </w:r>
    </w:p>
    <w:p w14:paraId="5B8B7072" w14:textId="77777777" w:rsidR="00F70F82" w:rsidRPr="001B216B" w:rsidRDefault="00F70F82" w:rsidP="00F70F82">
      <w:pPr>
        <w:spacing w:line="259" w:lineRule="auto"/>
        <w:jc w:val="center"/>
        <w:rPr>
          <w:rFonts w:ascii="Calibri" w:hAnsi="Calibri" w:cs="Calibri"/>
          <w:sz w:val="22"/>
          <w:szCs w:val="22"/>
          <w:lang w:eastAsia="pl-PL"/>
        </w:rPr>
      </w:pPr>
    </w:p>
    <w:p w14:paraId="0F65AB8B" w14:textId="77777777" w:rsidR="00F70F82" w:rsidRPr="001B216B" w:rsidRDefault="00F70F82" w:rsidP="00F70F82">
      <w:pPr>
        <w:spacing w:line="259" w:lineRule="auto"/>
        <w:jc w:val="center"/>
        <w:rPr>
          <w:rFonts w:ascii="Calibri" w:hAnsi="Calibri" w:cs="Calibri"/>
          <w:b/>
          <w:sz w:val="22"/>
          <w:szCs w:val="22"/>
          <w:lang w:eastAsia="pl-PL"/>
        </w:rPr>
      </w:pPr>
    </w:p>
    <w:p w14:paraId="4A72BD13" w14:textId="77777777" w:rsidR="00F70F82" w:rsidRPr="001B216B" w:rsidRDefault="00F70F82" w:rsidP="00F70F82">
      <w:pPr>
        <w:spacing w:line="259" w:lineRule="auto"/>
        <w:jc w:val="center"/>
        <w:rPr>
          <w:rFonts w:ascii="Calibri" w:hAnsi="Calibri" w:cs="Calibri"/>
          <w:b/>
          <w:sz w:val="22"/>
          <w:szCs w:val="22"/>
          <w:lang w:eastAsia="pl-PL"/>
        </w:rPr>
      </w:pPr>
      <w:r w:rsidRPr="001B216B">
        <w:rPr>
          <w:rFonts w:ascii="Calibri" w:hAnsi="Calibri" w:cs="Calibri"/>
          <w:b/>
          <w:sz w:val="22"/>
          <w:szCs w:val="22"/>
          <w:lang w:eastAsia="pl-PL"/>
        </w:rPr>
        <w:t>ZAKRES TEMATYCZNY PROJEKTU:</w:t>
      </w:r>
    </w:p>
    <w:p w14:paraId="2ECC69FB" w14:textId="77777777" w:rsidR="00F70F82" w:rsidRPr="001B216B" w:rsidRDefault="00F70F82" w:rsidP="00F70F82">
      <w:pPr>
        <w:spacing w:line="259" w:lineRule="auto"/>
        <w:jc w:val="both"/>
        <w:rPr>
          <w:rFonts w:ascii="Calibri" w:hAnsi="Calibri" w:cs="Calibri"/>
          <w:sz w:val="22"/>
          <w:szCs w:val="22"/>
          <w:lang w:eastAsia="pl-PL"/>
        </w:rPr>
      </w:pPr>
    </w:p>
    <w:p w14:paraId="730A811F" w14:textId="5FB8CD38"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ogólny</w:t>
      </w:r>
      <w:r w:rsidRPr="001B216B">
        <w:rPr>
          <w:rFonts w:ascii="Calibri" w:hAnsi="Calibri" w:cs="Calibri"/>
          <w:sz w:val="22"/>
          <w:szCs w:val="22"/>
          <w:lang w:eastAsia="pl-PL"/>
        </w:rPr>
        <w:t>:</w:t>
      </w:r>
    </w:p>
    <w:p w14:paraId="75087247" w14:textId="28FD69C1" w:rsidR="00F70F82" w:rsidRPr="001B216B" w:rsidRDefault="00F73CDE" w:rsidP="00F70F82">
      <w:pPr>
        <w:spacing w:line="259" w:lineRule="auto"/>
        <w:jc w:val="center"/>
        <w:rPr>
          <w:rFonts w:ascii="Calibri" w:hAnsi="Calibri" w:cs="Calibri"/>
          <w:sz w:val="22"/>
          <w:szCs w:val="22"/>
          <w:lang w:eastAsia="pl-PL"/>
        </w:rPr>
      </w:pPr>
      <w:bookmarkStart w:id="0" w:name="_Hlk516817875"/>
      <w:r w:rsidRPr="001B216B">
        <w:rPr>
          <w:rFonts w:ascii="Calibri" w:hAnsi="Calibri" w:cs="Calibri"/>
          <w:sz w:val="22"/>
          <w:szCs w:val="22"/>
          <w:lang w:eastAsia="pl-PL"/>
        </w:rPr>
        <w:t xml:space="preserve">Cel ogólny </w:t>
      </w:r>
      <w:r w:rsidR="001B6F80">
        <w:rPr>
          <w:rFonts w:ascii="Calibri" w:hAnsi="Calibri" w:cs="Calibri"/>
          <w:sz w:val="22"/>
          <w:szCs w:val="22"/>
          <w:lang w:eastAsia="pl-PL"/>
        </w:rPr>
        <w:t>1</w:t>
      </w:r>
      <w:r w:rsidRPr="001B216B">
        <w:rPr>
          <w:rFonts w:ascii="Calibri" w:hAnsi="Calibri" w:cs="Calibri"/>
          <w:sz w:val="22"/>
          <w:szCs w:val="22"/>
          <w:lang w:eastAsia="pl-PL"/>
        </w:rPr>
        <w:t>:</w:t>
      </w:r>
      <w:r w:rsidRPr="001C629B">
        <w:rPr>
          <w:rFonts w:ascii="Calibri" w:hAnsi="Calibri" w:cs="Calibri"/>
          <w:color w:val="4472C4" w:themeColor="accent1"/>
          <w:sz w:val="22"/>
          <w:szCs w:val="22"/>
          <w:lang w:eastAsia="pl-PL"/>
        </w:rPr>
        <w:t xml:space="preserve"> </w:t>
      </w:r>
      <w:r w:rsidR="001B6F80" w:rsidRPr="001B6F80">
        <w:rPr>
          <w:rFonts w:ascii="Calibri" w:eastAsia="CIDFont+F3" w:hAnsi="Calibri" w:cs="Calibri"/>
          <w:color w:val="4472C4" w:themeColor="accent1"/>
          <w:sz w:val="22"/>
          <w:szCs w:val="22"/>
        </w:rPr>
        <w:t>Poprawa sytuacji społeczno-zawodowej osób zagrożonych ubóstwem lub wykluczeniem społecznym</w:t>
      </w:r>
    </w:p>
    <w:bookmarkEnd w:id="0"/>
    <w:p w14:paraId="6014FCE9" w14:textId="77777777" w:rsidR="00F70F82" w:rsidRPr="001B216B" w:rsidRDefault="00F70F82" w:rsidP="00F70F82">
      <w:pPr>
        <w:spacing w:line="259" w:lineRule="auto"/>
        <w:jc w:val="center"/>
        <w:rPr>
          <w:rFonts w:ascii="Calibri" w:hAnsi="Calibri" w:cs="Calibri"/>
          <w:b/>
          <w:sz w:val="22"/>
          <w:szCs w:val="22"/>
          <w:lang w:eastAsia="pl-PL"/>
        </w:rPr>
      </w:pPr>
    </w:p>
    <w:p w14:paraId="20375EDF" w14:textId="761B2A99"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szczegółowy</w:t>
      </w:r>
      <w:r w:rsidR="00B54FA6" w:rsidRPr="001B216B">
        <w:rPr>
          <w:rFonts w:ascii="Calibri" w:hAnsi="Calibri" w:cs="Calibri"/>
          <w:b/>
          <w:sz w:val="22"/>
          <w:szCs w:val="22"/>
          <w:lang w:eastAsia="pl-PL"/>
        </w:rPr>
        <w:t>:</w:t>
      </w:r>
    </w:p>
    <w:p w14:paraId="2501B53E" w14:textId="7351AAD1" w:rsidR="00F70F82" w:rsidRDefault="00F70F82" w:rsidP="00902571">
      <w:pPr>
        <w:spacing w:line="259" w:lineRule="auto"/>
        <w:jc w:val="center"/>
        <w:rPr>
          <w:rFonts w:ascii="Calibri" w:hAnsi="Calibri" w:cs="Calibri"/>
          <w:color w:val="4472C4" w:themeColor="accent1"/>
          <w:sz w:val="22"/>
          <w:szCs w:val="22"/>
          <w:lang w:eastAsia="pl-PL"/>
        </w:rPr>
      </w:pPr>
      <w:r w:rsidRPr="001B216B">
        <w:rPr>
          <w:rFonts w:ascii="Calibri" w:hAnsi="Calibri" w:cs="Calibri"/>
          <w:sz w:val="22"/>
          <w:szCs w:val="22"/>
          <w:lang w:eastAsia="pl-PL"/>
        </w:rPr>
        <w:t xml:space="preserve">Cel szczegółowy </w:t>
      </w:r>
      <w:r w:rsidR="001B6F80">
        <w:rPr>
          <w:rFonts w:ascii="Calibri" w:hAnsi="Calibri" w:cs="Calibri"/>
          <w:sz w:val="22"/>
          <w:szCs w:val="22"/>
          <w:lang w:eastAsia="pl-PL"/>
        </w:rPr>
        <w:t>1</w:t>
      </w:r>
      <w:r w:rsidRPr="001B216B">
        <w:rPr>
          <w:rFonts w:ascii="Calibri" w:hAnsi="Calibri" w:cs="Calibri"/>
          <w:sz w:val="22"/>
          <w:szCs w:val="22"/>
          <w:lang w:eastAsia="pl-PL"/>
        </w:rPr>
        <w:t>.</w:t>
      </w:r>
      <w:bookmarkStart w:id="1" w:name="_Hlk516817923"/>
      <w:r w:rsidR="00902571">
        <w:rPr>
          <w:rFonts w:ascii="Calibri" w:hAnsi="Calibri" w:cs="Calibri"/>
          <w:sz w:val="22"/>
          <w:szCs w:val="22"/>
          <w:lang w:eastAsia="pl-PL"/>
        </w:rPr>
        <w:t>2</w:t>
      </w:r>
      <w:r w:rsidRPr="001B216B">
        <w:rPr>
          <w:rFonts w:ascii="Calibri" w:hAnsi="Calibri" w:cs="Calibri"/>
          <w:sz w:val="22"/>
          <w:szCs w:val="22"/>
          <w:lang w:eastAsia="pl-PL"/>
        </w:rPr>
        <w:t xml:space="preserve">.: </w:t>
      </w:r>
      <w:bookmarkEnd w:id="1"/>
      <w:r w:rsidR="00902571" w:rsidRPr="00902571">
        <w:rPr>
          <w:rFonts w:ascii="Calibri" w:hAnsi="Calibri" w:cs="Calibri"/>
          <w:color w:val="4472C4" w:themeColor="accent1"/>
          <w:sz w:val="22"/>
          <w:szCs w:val="22"/>
          <w:lang w:eastAsia="pl-PL"/>
        </w:rPr>
        <w:t>Wzrost aktywności społeczno-zawodowej i przedsiębiorczości wśród osób zagrożonych ubóstwem lub wykluczeniem społecznym z obszaru LSR</w:t>
      </w:r>
    </w:p>
    <w:p w14:paraId="1F131B19" w14:textId="77777777" w:rsidR="00902571" w:rsidRPr="001B216B" w:rsidRDefault="00902571" w:rsidP="00902571">
      <w:pPr>
        <w:spacing w:line="259" w:lineRule="auto"/>
        <w:jc w:val="center"/>
        <w:rPr>
          <w:rFonts w:ascii="Calibri" w:hAnsi="Calibri" w:cs="Calibri"/>
          <w:sz w:val="22"/>
          <w:szCs w:val="22"/>
          <w:lang w:eastAsia="pl-PL"/>
        </w:rPr>
      </w:pPr>
    </w:p>
    <w:p w14:paraId="4D92D4F4" w14:textId="77777777" w:rsidR="00F70F82" w:rsidRPr="001B216B" w:rsidRDefault="00F70F82" w:rsidP="00F70F82">
      <w:pPr>
        <w:spacing w:line="259" w:lineRule="auto"/>
        <w:jc w:val="center"/>
        <w:rPr>
          <w:rFonts w:ascii="Calibri" w:hAnsi="Calibri" w:cs="Calibri"/>
          <w:sz w:val="22"/>
          <w:szCs w:val="22"/>
          <w:vertAlign w:val="superscript"/>
          <w:lang w:eastAsia="pl-PL"/>
        </w:rPr>
      </w:pPr>
      <w:proofErr w:type="spellStart"/>
      <w:r w:rsidRPr="001B216B">
        <w:rPr>
          <w:rFonts w:ascii="Calibri" w:hAnsi="Calibri" w:cs="Calibri"/>
          <w:b/>
          <w:sz w:val="22"/>
          <w:szCs w:val="22"/>
          <w:lang w:eastAsia="pl-PL"/>
        </w:rPr>
        <w:t>SzOOP</w:t>
      </w:r>
      <w:proofErr w:type="spellEnd"/>
      <w:r w:rsidRPr="001B216B">
        <w:rPr>
          <w:rFonts w:ascii="Calibri" w:hAnsi="Calibri" w:cs="Calibri"/>
          <w:b/>
          <w:sz w:val="22"/>
          <w:szCs w:val="22"/>
          <w:lang w:eastAsia="pl-PL"/>
        </w:rPr>
        <w:t xml:space="preserve"> Oś 11</w:t>
      </w:r>
      <w:r w:rsidRPr="001B216B">
        <w:rPr>
          <w:rFonts w:ascii="Calibri" w:hAnsi="Calibri" w:cs="Calibri"/>
          <w:sz w:val="22"/>
          <w:szCs w:val="22"/>
          <w:lang w:eastAsia="pl-PL"/>
        </w:rPr>
        <w:t>: Wzrost aktywizacji społeczno-zawodowej mieszkańców objętych Lokalnymi Strategiami Rozwoju</w:t>
      </w:r>
    </w:p>
    <w:p w14:paraId="15006EC8" w14:textId="77777777" w:rsidR="00F70F82" w:rsidRPr="001B216B" w:rsidRDefault="00F70F82" w:rsidP="00F70F82">
      <w:pPr>
        <w:spacing w:line="259" w:lineRule="auto"/>
        <w:jc w:val="center"/>
        <w:rPr>
          <w:rFonts w:ascii="Calibri" w:hAnsi="Calibri" w:cs="Calibri"/>
          <w:sz w:val="22"/>
          <w:szCs w:val="22"/>
          <w:lang w:eastAsia="pl-PL"/>
        </w:rPr>
      </w:pPr>
    </w:p>
    <w:p w14:paraId="4CA6B5D6" w14:textId="77777777" w:rsidR="00F70F82" w:rsidRPr="001B216B" w:rsidRDefault="00F70F82" w:rsidP="00F70F82">
      <w:pPr>
        <w:spacing w:line="259" w:lineRule="auto"/>
        <w:ind w:left="360"/>
        <w:jc w:val="center"/>
        <w:rPr>
          <w:rFonts w:ascii="Calibri" w:hAnsi="Calibri" w:cs="Calibri"/>
          <w:sz w:val="22"/>
          <w:szCs w:val="22"/>
          <w:lang w:eastAsia="pl-PL"/>
        </w:rPr>
      </w:pPr>
      <w:r w:rsidRPr="001B216B">
        <w:rPr>
          <w:rFonts w:ascii="Calibri" w:hAnsi="Calibri" w:cs="Calibri"/>
          <w:sz w:val="22"/>
          <w:szCs w:val="22"/>
          <w:lang w:eastAsia="pl-PL"/>
        </w:rPr>
        <w:t xml:space="preserve">Przedsięwzięcie/typ projektu: </w:t>
      </w:r>
    </w:p>
    <w:p w14:paraId="46ABACBF" w14:textId="622E2986" w:rsidR="00006FB1" w:rsidRPr="00006FB1" w:rsidRDefault="00006FB1" w:rsidP="00006FB1">
      <w:pPr>
        <w:spacing w:line="259" w:lineRule="auto"/>
        <w:jc w:val="center"/>
        <w:rPr>
          <w:rFonts w:ascii="Calibri" w:hAnsi="Calibri" w:cs="Calibri"/>
          <w:color w:val="4472C4" w:themeColor="accent1"/>
          <w:sz w:val="22"/>
          <w:szCs w:val="22"/>
          <w:lang w:eastAsia="pl-PL"/>
        </w:rPr>
      </w:pPr>
      <w:r w:rsidRPr="00006FB1">
        <w:rPr>
          <w:rFonts w:ascii="Calibri" w:hAnsi="Calibri" w:cs="Calibri"/>
          <w:b/>
          <w:color w:val="4472C4" w:themeColor="accent1"/>
          <w:sz w:val="22"/>
          <w:szCs w:val="22"/>
          <w:lang w:eastAsia="pl-PL"/>
        </w:rPr>
        <w:t xml:space="preserve">PRZEDSIĘWZIĘCIE: 1.2.1 – </w:t>
      </w:r>
      <w:r w:rsidRPr="00006FB1">
        <w:rPr>
          <w:rFonts w:ascii="Calibri" w:hAnsi="Calibri" w:cs="Calibri"/>
          <w:bCs/>
          <w:color w:val="4472C4" w:themeColor="accent1"/>
          <w:sz w:val="22"/>
          <w:szCs w:val="22"/>
          <w:lang w:eastAsia="pl-PL"/>
        </w:rPr>
        <w:t xml:space="preserve">Wsparcie podnoszące kompetencje i/lub dające nowe umiejętności zawodowe i społeczne, w tym szkolenia, doradztwo, staże i wsparcie inicjatyw partnerskich promujących aktywizację społeczno-zawodową (Typ projektu SZOOP RPO WK-P: 1e) </w:t>
      </w:r>
      <w:r w:rsidRPr="00006FB1">
        <w:rPr>
          <w:rFonts w:ascii="Calibri" w:hAnsi="Calibri" w:cs="Calibri"/>
          <w:color w:val="4472C4" w:themeColor="accent1"/>
          <w:sz w:val="22"/>
          <w:szCs w:val="22"/>
          <w:lang w:eastAsia="pl-PL"/>
        </w:rPr>
        <w:t>- PROJEKTY OBJĘTE GRANTEM</w:t>
      </w:r>
    </w:p>
    <w:p w14:paraId="7611BCD0" w14:textId="77777777" w:rsidR="00F70F82" w:rsidRPr="001B216B" w:rsidRDefault="00F70F82" w:rsidP="00F70F82">
      <w:pPr>
        <w:spacing w:line="259" w:lineRule="auto"/>
        <w:jc w:val="center"/>
        <w:rPr>
          <w:rFonts w:ascii="Calibri" w:hAnsi="Calibri" w:cs="Calibri"/>
          <w:sz w:val="22"/>
          <w:szCs w:val="22"/>
          <w:lang w:eastAsia="pl-PL"/>
        </w:rPr>
      </w:pPr>
    </w:p>
    <w:p w14:paraId="14179C9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Oś Priorytetowa</w:t>
      </w:r>
      <w:r w:rsidRPr="001B216B">
        <w:rPr>
          <w:rFonts w:ascii="Calibri" w:hAnsi="Calibri" w:cs="Calibri"/>
          <w:sz w:val="22"/>
          <w:szCs w:val="22"/>
          <w:lang w:eastAsia="pl-PL"/>
        </w:rPr>
        <w:t xml:space="preserve"> 11</w:t>
      </w:r>
    </w:p>
    <w:p w14:paraId="68DEA2BE" w14:textId="77777777" w:rsidR="00F70F82" w:rsidRPr="001B216B" w:rsidRDefault="00F70F82" w:rsidP="00F70F82">
      <w:pPr>
        <w:spacing w:line="259" w:lineRule="auto"/>
        <w:jc w:val="center"/>
        <w:rPr>
          <w:rFonts w:ascii="Calibri" w:hAnsi="Calibri" w:cs="Calibri"/>
          <w:sz w:val="22"/>
          <w:szCs w:val="22"/>
          <w:lang w:eastAsia="pl-PL"/>
        </w:rPr>
      </w:pPr>
    </w:p>
    <w:p w14:paraId="4016501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Działanie</w:t>
      </w:r>
      <w:r w:rsidRPr="001B216B">
        <w:rPr>
          <w:rFonts w:ascii="Calibri" w:hAnsi="Calibri" w:cs="Calibri"/>
          <w:sz w:val="22"/>
          <w:szCs w:val="22"/>
          <w:lang w:eastAsia="pl-PL"/>
        </w:rPr>
        <w:t>:</w:t>
      </w:r>
    </w:p>
    <w:p w14:paraId="330AEF2D" w14:textId="77777777"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eastAsia="Calibri" w:hAnsi="Calibri" w:cs="Calibri"/>
          <w:color w:val="4472C4" w:themeColor="accent1"/>
          <w:sz w:val="22"/>
          <w:szCs w:val="22"/>
        </w:rPr>
        <w:t>11.1 Włączenie społeczne na obszarach objętych LSR</w:t>
      </w:r>
    </w:p>
    <w:p w14:paraId="45865801" w14:textId="77777777" w:rsidR="00F70F82" w:rsidRPr="001B216B" w:rsidRDefault="00F70F82" w:rsidP="00F70F82">
      <w:pPr>
        <w:spacing w:line="259" w:lineRule="auto"/>
        <w:jc w:val="center"/>
        <w:rPr>
          <w:rFonts w:ascii="Calibri" w:hAnsi="Calibri" w:cs="Calibri"/>
          <w:sz w:val="22"/>
          <w:szCs w:val="22"/>
          <w:lang w:eastAsia="pl-PL"/>
        </w:rPr>
      </w:pPr>
    </w:p>
    <w:p w14:paraId="4DEB0337" w14:textId="77777777" w:rsidR="00F70F82" w:rsidRPr="001B216B" w:rsidRDefault="00F70F82" w:rsidP="00F70F82">
      <w:pPr>
        <w:spacing w:line="259" w:lineRule="auto"/>
        <w:jc w:val="center"/>
        <w:rPr>
          <w:rFonts w:ascii="Calibri" w:hAnsi="Calibri" w:cs="Calibri"/>
          <w:sz w:val="22"/>
          <w:szCs w:val="22"/>
          <w:lang w:eastAsia="pl-PL"/>
        </w:rPr>
      </w:pPr>
    </w:p>
    <w:p w14:paraId="26429D52" w14:textId="77777777" w:rsidR="007E20B3" w:rsidRPr="001B216B" w:rsidRDefault="007E20B3" w:rsidP="00F70F82">
      <w:pPr>
        <w:spacing w:line="259" w:lineRule="auto"/>
        <w:jc w:val="both"/>
        <w:rPr>
          <w:rFonts w:ascii="Calibri" w:hAnsi="Calibri" w:cs="Calibri"/>
          <w:sz w:val="22"/>
          <w:szCs w:val="22"/>
          <w:lang w:eastAsia="pl-PL"/>
        </w:rPr>
      </w:pPr>
    </w:p>
    <w:p w14:paraId="6AD77957" w14:textId="77777777" w:rsidR="007E20B3" w:rsidRPr="001B216B" w:rsidRDefault="007E20B3" w:rsidP="00F70F82">
      <w:pPr>
        <w:spacing w:line="259" w:lineRule="auto"/>
        <w:jc w:val="both"/>
        <w:rPr>
          <w:rFonts w:ascii="Calibri" w:hAnsi="Calibri" w:cs="Calibri"/>
          <w:sz w:val="22"/>
          <w:szCs w:val="22"/>
          <w:lang w:eastAsia="pl-PL"/>
        </w:rPr>
      </w:pPr>
    </w:p>
    <w:p w14:paraId="0EB0E601" w14:textId="77777777" w:rsidR="007E20B3" w:rsidRPr="001B216B" w:rsidRDefault="007E20B3" w:rsidP="00F70F82">
      <w:pPr>
        <w:spacing w:line="259" w:lineRule="auto"/>
        <w:jc w:val="both"/>
        <w:rPr>
          <w:rFonts w:ascii="Calibri" w:hAnsi="Calibri" w:cs="Calibri"/>
          <w:sz w:val="22"/>
          <w:szCs w:val="22"/>
          <w:lang w:eastAsia="pl-PL"/>
        </w:rPr>
      </w:pPr>
    </w:p>
    <w:p w14:paraId="11F76958" w14:textId="77777777" w:rsidR="007E20B3" w:rsidRPr="001B216B" w:rsidRDefault="007E20B3" w:rsidP="00F70F82">
      <w:pPr>
        <w:spacing w:line="259" w:lineRule="auto"/>
        <w:jc w:val="both"/>
        <w:rPr>
          <w:rFonts w:ascii="Calibri" w:hAnsi="Calibri" w:cs="Calibri"/>
          <w:sz w:val="22"/>
          <w:szCs w:val="22"/>
          <w:lang w:eastAsia="pl-PL"/>
        </w:rPr>
      </w:pPr>
    </w:p>
    <w:p w14:paraId="66626A8F" w14:textId="77777777" w:rsidR="007E20B3" w:rsidRPr="001B216B" w:rsidRDefault="007E20B3" w:rsidP="00F70F82">
      <w:pPr>
        <w:spacing w:line="259" w:lineRule="auto"/>
        <w:jc w:val="both"/>
        <w:rPr>
          <w:rFonts w:ascii="Calibri" w:hAnsi="Calibri" w:cs="Calibri"/>
          <w:sz w:val="22"/>
          <w:szCs w:val="22"/>
          <w:lang w:eastAsia="pl-PL"/>
        </w:rPr>
      </w:pPr>
    </w:p>
    <w:p w14:paraId="4BE7418D" w14:textId="1ADA2187" w:rsidR="00F70F82" w:rsidRPr="001B216B" w:rsidRDefault="00F70F82" w:rsidP="00F70F82">
      <w:pPr>
        <w:spacing w:line="259" w:lineRule="auto"/>
        <w:jc w:val="both"/>
        <w:rPr>
          <w:rFonts w:ascii="Calibri" w:hAnsi="Calibri" w:cs="Calibri"/>
          <w:sz w:val="22"/>
          <w:szCs w:val="22"/>
          <w:lang w:eastAsia="pl-PL"/>
        </w:rPr>
      </w:pPr>
    </w:p>
    <w:p w14:paraId="7061C998" w14:textId="77777777" w:rsidR="007E20B3" w:rsidRPr="001B216B" w:rsidRDefault="007E20B3" w:rsidP="00F70F82">
      <w:pPr>
        <w:spacing w:line="259" w:lineRule="auto"/>
        <w:jc w:val="both"/>
        <w:rPr>
          <w:rFonts w:ascii="Calibri" w:hAnsi="Calibri" w:cs="Calibri"/>
          <w:sz w:val="22"/>
          <w:szCs w:val="22"/>
          <w:lang w:eastAsia="pl-PL"/>
        </w:rPr>
      </w:pPr>
    </w:p>
    <w:p w14:paraId="01CA9FA2"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555AC26C" w14:textId="0C437B48"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Stowarzyszenie Lokalna Grupa Działania „</w:t>
      </w:r>
      <w:r w:rsidR="007E20B3" w:rsidRPr="001B216B">
        <w:rPr>
          <w:rFonts w:ascii="Calibri" w:eastAsia="Calibri" w:hAnsi="Calibri" w:cs="Calibri"/>
          <w:b/>
          <w:sz w:val="22"/>
          <w:szCs w:val="22"/>
        </w:rPr>
        <w:t>Dla Miasta Torunia</w:t>
      </w:r>
      <w:r w:rsidRPr="001B216B">
        <w:rPr>
          <w:rFonts w:ascii="Calibri" w:eastAsia="Calibri" w:hAnsi="Calibri" w:cs="Calibri"/>
          <w:b/>
          <w:sz w:val="22"/>
          <w:szCs w:val="22"/>
        </w:rPr>
        <w:t>”</w:t>
      </w:r>
    </w:p>
    <w:p w14:paraId="30006CED" w14:textId="77777777" w:rsidR="007E20B3" w:rsidRPr="001B216B" w:rsidRDefault="007E20B3" w:rsidP="00F70F82">
      <w:pPr>
        <w:shd w:val="clear" w:color="auto" w:fill="DEEAF6"/>
        <w:spacing w:line="259" w:lineRule="auto"/>
        <w:ind w:right="-286"/>
        <w:jc w:val="center"/>
        <w:rPr>
          <w:rFonts w:ascii="Calibri" w:eastAsia="Calibri" w:hAnsi="Calibri" w:cs="Calibri"/>
          <w:b/>
          <w:sz w:val="22"/>
          <w:szCs w:val="22"/>
        </w:rPr>
      </w:pPr>
    </w:p>
    <w:p w14:paraId="3A4BA445" w14:textId="77777777" w:rsidR="007E20B3" w:rsidRPr="001B216B" w:rsidRDefault="007E20B3" w:rsidP="007E20B3">
      <w:pPr>
        <w:shd w:val="clear" w:color="auto" w:fill="DEEAF6"/>
        <w:tabs>
          <w:tab w:val="left" w:pos="993"/>
        </w:tabs>
        <w:spacing w:line="259" w:lineRule="auto"/>
        <w:ind w:right="-286"/>
        <w:jc w:val="center"/>
        <w:rPr>
          <w:rFonts w:ascii="Calibri" w:eastAsia="Calibri" w:hAnsi="Calibri" w:cs="Calibri"/>
          <w:b/>
          <w:sz w:val="22"/>
          <w:szCs w:val="22"/>
        </w:rPr>
      </w:pPr>
    </w:p>
    <w:p w14:paraId="15E18866" w14:textId="1B5F83AF"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ogłasza nabór wniosków o dofinansowanie na projekty objęte grantem</w:t>
      </w:r>
    </w:p>
    <w:p w14:paraId="083A6F66"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 xml:space="preserve">w ramach Regionalnego Programu Operacyjnego </w:t>
      </w:r>
      <w:r w:rsidRPr="001B216B">
        <w:rPr>
          <w:rFonts w:ascii="Calibri" w:eastAsia="Calibri" w:hAnsi="Calibri" w:cs="Calibri"/>
          <w:b/>
          <w:sz w:val="22"/>
          <w:szCs w:val="22"/>
        </w:rPr>
        <w:br/>
        <w:t>Województwa Kujawsko-Pomorskiego na lata 2014-2020</w:t>
      </w:r>
    </w:p>
    <w:p w14:paraId="44D05453"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sz w:val="22"/>
          <w:szCs w:val="22"/>
        </w:rPr>
        <w:t>Oś Priorytetowa 11, Działanie: 11.1 Włączenie społeczne na obszarach objętych LSR</w:t>
      </w:r>
    </w:p>
    <w:p w14:paraId="073FDDCE" w14:textId="328A5317"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Numer </w:t>
      </w:r>
      <w:r w:rsidR="003A6D9A" w:rsidRPr="001B216B">
        <w:rPr>
          <w:rFonts w:ascii="Calibri" w:eastAsia="Calibri" w:hAnsi="Calibri" w:cs="Calibri"/>
          <w:b/>
          <w:sz w:val="22"/>
          <w:szCs w:val="22"/>
        </w:rPr>
        <w:t>nabor</w:t>
      </w:r>
      <w:r w:rsidRPr="001B216B">
        <w:rPr>
          <w:rFonts w:ascii="Calibri" w:eastAsia="Calibri" w:hAnsi="Calibri" w:cs="Calibri"/>
          <w:b/>
          <w:sz w:val="22"/>
          <w:szCs w:val="22"/>
        </w:rPr>
        <w:t xml:space="preserve">u LGD: </w:t>
      </w:r>
      <w:r w:rsidR="00006FB1">
        <w:rPr>
          <w:rFonts w:ascii="Calibri" w:hAnsi="Calibri" w:cs="Calibri"/>
          <w:b/>
          <w:sz w:val="22"/>
          <w:szCs w:val="22"/>
          <w:u w:val="single"/>
          <w:lang w:eastAsia="pl-PL"/>
        </w:rPr>
        <w:t>4</w:t>
      </w:r>
      <w:r w:rsidRPr="001B216B">
        <w:rPr>
          <w:rFonts w:ascii="Calibri" w:hAnsi="Calibri" w:cs="Calibri"/>
          <w:b/>
          <w:sz w:val="22"/>
          <w:szCs w:val="22"/>
          <w:u w:val="single"/>
          <w:lang w:eastAsia="pl-PL"/>
        </w:rPr>
        <w:t>/G/201</w:t>
      </w:r>
      <w:r w:rsidR="001D4C20">
        <w:rPr>
          <w:rFonts w:ascii="Calibri" w:hAnsi="Calibri" w:cs="Calibri"/>
          <w:b/>
          <w:sz w:val="22"/>
          <w:szCs w:val="22"/>
          <w:u w:val="single"/>
          <w:lang w:eastAsia="pl-PL"/>
        </w:rPr>
        <w:t>9</w:t>
      </w:r>
    </w:p>
    <w:p w14:paraId="382CDFA9" w14:textId="3528907A"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 xml:space="preserve">Do wsparcia w ramach </w:t>
      </w:r>
      <w:r w:rsidR="003A6D9A" w:rsidRPr="001B216B">
        <w:rPr>
          <w:rFonts w:ascii="Calibri" w:eastAsia="Calibri" w:hAnsi="Calibri" w:cs="Calibri"/>
          <w:b/>
          <w:sz w:val="22"/>
          <w:szCs w:val="22"/>
        </w:rPr>
        <w:t>naboru</w:t>
      </w:r>
      <w:r w:rsidRPr="001B216B">
        <w:rPr>
          <w:rFonts w:ascii="Calibri" w:eastAsia="Calibri" w:hAnsi="Calibri" w:cs="Calibri"/>
          <w:b/>
          <w:sz w:val="22"/>
          <w:szCs w:val="22"/>
        </w:rPr>
        <w:t xml:space="preserve"> przewidziano projekty dotyczące:</w:t>
      </w:r>
    </w:p>
    <w:p w14:paraId="1F1B1371" w14:textId="77777777" w:rsidR="00006FB1" w:rsidRPr="00006FB1" w:rsidRDefault="00006FB1" w:rsidP="00006FB1">
      <w:pPr>
        <w:shd w:val="clear" w:color="auto" w:fill="DEEAF6"/>
        <w:spacing w:line="259" w:lineRule="auto"/>
        <w:ind w:right="-286"/>
        <w:jc w:val="both"/>
        <w:rPr>
          <w:rFonts w:ascii="Calibri" w:eastAsia="Calibri" w:hAnsi="Calibri" w:cs="Calibri"/>
          <w:b/>
          <w:sz w:val="22"/>
          <w:szCs w:val="22"/>
          <w:u w:val="single"/>
        </w:rPr>
      </w:pPr>
      <w:r w:rsidRPr="00006FB1">
        <w:rPr>
          <w:rFonts w:ascii="Calibri" w:eastAsia="Calibri" w:hAnsi="Calibri" w:cs="Calibri"/>
          <w:b/>
          <w:sz w:val="22"/>
          <w:szCs w:val="22"/>
          <w:u w:val="single"/>
        </w:rPr>
        <w:t xml:space="preserve">1. Działania na rzecz osób zagrożonych ubóstwem lub wykluczeniem społecznym, w zakresie wdrożenia rozwiązań z obszaru aktywnej integracji o charakterze środowiskowym takich jak: </w:t>
      </w:r>
    </w:p>
    <w:p w14:paraId="6CC59FB4" w14:textId="77777777" w:rsidR="00006FB1" w:rsidRPr="00006FB1" w:rsidRDefault="00006FB1" w:rsidP="00006FB1">
      <w:pPr>
        <w:shd w:val="clear" w:color="auto" w:fill="DEEAF6"/>
        <w:spacing w:line="259" w:lineRule="auto"/>
        <w:ind w:right="-286"/>
        <w:jc w:val="both"/>
        <w:rPr>
          <w:rFonts w:ascii="Calibri" w:eastAsia="Calibri" w:hAnsi="Calibri" w:cs="Calibri"/>
          <w:b/>
          <w:sz w:val="22"/>
          <w:szCs w:val="22"/>
          <w:u w:val="single"/>
        </w:rPr>
      </w:pPr>
      <w:r w:rsidRPr="00006FB1">
        <w:rPr>
          <w:rFonts w:ascii="Calibri" w:eastAsia="Calibri" w:hAnsi="Calibri" w:cs="Calibri"/>
          <w:b/>
          <w:sz w:val="22"/>
          <w:szCs w:val="22"/>
          <w:u w:val="single"/>
        </w:rPr>
        <w:t>TYP e) aktywizacja społeczno-zawodowa (w tym szkolenia i podnoszące kompetencje i/lub dające nowe umiejętności zawodowe i społeczne).</w:t>
      </w:r>
    </w:p>
    <w:p w14:paraId="0A66591F" w14:textId="77777777" w:rsidR="00902571" w:rsidRPr="001B216B" w:rsidRDefault="00902571" w:rsidP="00902571">
      <w:pPr>
        <w:shd w:val="clear" w:color="auto" w:fill="DEEAF6"/>
        <w:spacing w:line="259" w:lineRule="auto"/>
        <w:ind w:right="-286"/>
        <w:jc w:val="both"/>
        <w:rPr>
          <w:rFonts w:ascii="Calibri" w:eastAsia="Calibri" w:hAnsi="Calibri" w:cs="Calibri"/>
          <w:sz w:val="22"/>
          <w:szCs w:val="22"/>
        </w:rPr>
      </w:pPr>
    </w:p>
    <w:p w14:paraId="2D725121" w14:textId="77777777" w:rsidR="00006FB1" w:rsidRPr="00006FB1" w:rsidRDefault="00006FB1" w:rsidP="00006FB1">
      <w:pPr>
        <w:shd w:val="clear" w:color="auto" w:fill="DEEAF6"/>
        <w:spacing w:line="259" w:lineRule="auto"/>
        <w:ind w:right="-286"/>
        <w:jc w:val="both"/>
        <w:rPr>
          <w:rFonts w:ascii="Calibri" w:eastAsia="Calibri" w:hAnsi="Calibri" w:cs="Calibri"/>
          <w:b/>
          <w:sz w:val="22"/>
          <w:szCs w:val="22"/>
        </w:rPr>
      </w:pPr>
      <w:bookmarkStart w:id="2" w:name="_Hlk20427676"/>
      <w:r w:rsidRPr="00006FB1">
        <w:rPr>
          <w:rFonts w:ascii="Calibri" w:eastAsia="Calibri" w:hAnsi="Calibri" w:cs="Calibri"/>
          <w:b/>
          <w:sz w:val="22"/>
          <w:szCs w:val="22"/>
        </w:rPr>
        <w:t xml:space="preserve">CEL OGÓLNY LSR 1: </w:t>
      </w:r>
      <w:r w:rsidRPr="00006FB1">
        <w:rPr>
          <w:rFonts w:ascii="Calibri" w:eastAsia="Calibri" w:hAnsi="Calibri" w:cs="Calibri"/>
          <w:bCs/>
          <w:sz w:val="22"/>
          <w:szCs w:val="22"/>
        </w:rPr>
        <w:t>Poprawa sytuacji społeczno-zawodowej osób zagrożonych ubóstwem lub wykluczeniem społecznym</w:t>
      </w:r>
    </w:p>
    <w:p w14:paraId="159F3575" w14:textId="77777777" w:rsidR="00006FB1" w:rsidRPr="00006FB1" w:rsidRDefault="00006FB1" w:rsidP="00006FB1">
      <w:pPr>
        <w:shd w:val="clear" w:color="auto" w:fill="DEEAF6"/>
        <w:spacing w:line="259" w:lineRule="auto"/>
        <w:ind w:right="-286"/>
        <w:jc w:val="both"/>
        <w:rPr>
          <w:rFonts w:ascii="Calibri" w:eastAsia="Calibri" w:hAnsi="Calibri" w:cs="Calibri"/>
          <w:bCs/>
          <w:sz w:val="22"/>
          <w:szCs w:val="22"/>
        </w:rPr>
      </w:pPr>
      <w:r w:rsidRPr="00006FB1">
        <w:rPr>
          <w:rFonts w:ascii="Calibri" w:eastAsia="Calibri" w:hAnsi="Calibri" w:cs="Calibri"/>
          <w:b/>
          <w:sz w:val="22"/>
          <w:szCs w:val="22"/>
        </w:rPr>
        <w:t>CEL SZCZEGÓŁOWY  LSR 1.2</w:t>
      </w:r>
      <w:r w:rsidRPr="00006FB1">
        <w:rPr>
          <w:rFonts w:ascii="Calibri" w:eastAsia="Calibri" w:hAnsi="Calibri" w:cs="Calibri"/>
          <w:bCs/>
          <w:sz w:val="22"/>
          <w:szCs w:val="22"/>
        </w:rPr>
        <w:t>: Wzrost aktywności społeczno - zawodowej i przedsiębiorczości wśród osób zagrożonych ubóstwem lub wykluczeniem społecznym z obszaru LSR</w:t>
      </w:r>
    </w:p>
    <w:p w14:paraId="0F284204" w14:textId="6B9132F0" w:rsidR="00F70F82" w:rsidRPr="001B216B" w:rsidRDefault="00006FB1" w:rsidP="00006FB1">
      <w:pPr>
        <w:shd w:val="clear" w:color="auto" w:fill="DEEAF6"/>
        <w:spacing w:line="259" w:lineRule="auto"/>
        <w:ind w:right="-286"/>
        <w:jc w:val="both"/>
        <w:rPr>
          <w:rFonts w:ascii="Calibri" w:eastAsia="Calibri" w:hAnsi="Calibri" w:cs="Calibri"/>
          <w:sz w:val="22"/>
          <w:szCs w:val="22"/>
        </w:rPr>
      </w:pPr>
      <w:r w:rsidRPr="00006FB1">
        <w:rPr>
          <w:rFonts w:ascii="Calibri" w:eastAsia="Calibri" w:hAnsi="Calibri" w:cs="Calibri"/>
          <w:b/>
          <w:sz w:val="22"/>
          <w:szCs w:val="22"/>
        </w:rPr>
        <w:t xml:space="preserve">PRZEDSIĘWZIĘCIE: </w:t>
      </w:r>
      <w:bookmarkStart w:id="3" w:name="_Hlk20430887"/>
      <w:r w:rsidRPr="00006FB1">
        <w:rPr>
          <w:rFonts w:ascii="Calibri" w:eastAsia="Calibri" w:hAnsi="Calibri" w:cs="Calibri"/>
          <w:b/>
          <w:sz w:val="22"/>
          <w:szCs w:val="22"/>
        </w:rPr>
        <w:t xml:space="preserve">1.2.1 – </w:t>
      </w:r>
      <w:r w:rsidRPr="00006FB1">
        <w:rPr>
          <w:rFonts w:ascii="Calibri" w:eastAsia="Calibri" w:hAnsi="Calibri" w:cs="Calibri"/>
          <w:bCs/>
          <w:sz w:val="22"/>
          <w:szCs w:val="22"/>
        </w:rPr>
        <w:t>Wsparcie podnoszące kompetencje i/lub dające nowe umiejętności zawodowe i społeczne, w tym szkolenia, doradztwo, staże i wsparcie inicjatyw partnerskich promujących aktywizację społeczno-zawodową (Typ projektu SZOOP RPO WK-P:  1e</w:t>
      </w:r>
      <w:bookmarkEnd w:id="3"/>
      <w:r w:rsidR="00F70F82" w:rsidRPr="00006FB1">
        <w:rPr>
          <w:rFonts w:ascii="Calibri" w:eastAsia="Calibri" w:hAnsi="Calibri" w:cs="Calibri"/>
          <w:bCs/>
          <w:sz w:val="22"/>
          <w:szCs w:val="22"/>
        </w:rPr>
        <w:t xml:space="preserve">) </w:t>
      </w:r>
      <w:r w:rsidR="00F70F82" w:rsidRPr="001B216B">
        <w:rPr>
          <w:rFonts w:ascii="Calibri" w:eastAsia="Calibri" w:hAnsi="Calibri" w:cs="Calibri"/>
          <w:sz w:val="22"/>
          <w:szCs w:val="22"/>
        </w:rPr>
        <w:t>- PROJEKTY OBJĘTE GRANTEM</w:t>
      </w:r>
    </w:p>
    <w:bookmarkEnd w:id="2"/>
    <w:p w14:paraId="16793E51" w14:textId="6FB202E6"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4458590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Składane wnioski o dofinansowanie projektów powinny być skierowane do następujących grup docelowych z obszaru LSR:</w:t>
      </w:r>
    </w:p>
    <w:p w14:paraId="447AC056" w14:textId="77777777" w:rsidR="00F90C07" w:rsidRPr="00F90C07" w:rsidRDefault="00F90C07" w:rsidP="00F90C07">
      <w:pPr>
        <w:shd w:val="clear" w:color="auto" w:fill="DEEAF6"/>
        <w:spacing w:line="259" w:lineRule="auto"/>
        <w:ind w:right="-286"/>
        <w:jc w:val="both"/>
        <w:rPr>
          <w:rFonts w:ascii="Calibri" w:eastAsia="Calibri" w:hAnsi="Calibri" w:cs="Calibri"/>
          <w:bCs/>
          <w:sz w:val="22"/>
          <w:szCs w:val="22"/>
        </w:rPr>
      </w:pPr>
      <w:r w:rsidRPr="00F90C07">
        <w:rPr>
          <w:rFonts w:ascii="Calibri" w:eastAsia="Calibri" w:hAnsi="Calibri" w:cs="Calibri"/>
          <w:bCs/>
          <w:sz w:val="22"/>
          <w:szCs w:val="22"/>
        </w:rPr>
        <w:t>- osoby zagrożone ubóstwem lub wykluczeniem społecznym i jednocześnie:</w:t>
      </w:r>
    </w:p>
    <w:p w14:paraId="34318925" w14:textId="77777777" w:rsidR="00F90C07" w:rsidRPr="00F90C07" w:rsidRDefault="00F90C07" w:rsidP="00F90C07">
      <w:pPr>
        <w:shd w:val="clear" w:color="auto" w:fill="DEEAF6"/>
        <w:spacing w:line="259" w:lineRule="auto"/>
        <w:ind w:right="-286"/>
        <w:jc w:val="both"/>
        <w:rPr>
          <w:rFonts w:ascii="Calibri" w:eastAsia="Calibri" w:hAnsi="Calibri" w:cs="Calibri"/>
          <w:bCs/>
          <w:sz w:val="22"/>
          <w:szCs w:val="22"/>
        </w:rPr>
      </w:pPr>
      <w:r w:rsidRPr="00F90C07">
        <w:rPr>
          <w:rFonts w:ascii="Calibri" w:eastAsia="Calibri" w:hAnsi="Calibri" w:cs="Calibri"/>
          <w:bCs/>
          <w:sz w:val="22"/>
          <w:szCs w:val="22"/>
        </w:rPr>
        <w:t>a)    osoby dorosłe, a więc osoby które ukończyły 18 rok życia,</w:t>
      </w:r>
    </w:p>
    <w:p w14:paraId="6B672B7A" w14:textId="77777777" w:rsidR="00F90C07" w:rsidRPr="00F90C07" w:rsidRDefault="00F90C07" w:rsidP="00F90C07">
      <w:pPr>
        <w:shd w:val="clear" w:color="auto" w:fill="DEEAF6"/>
        <w:spacing w:line="259" w:lineRule="auto"/>
        <w:ind w:right="-286"/>
        <w:jc w:val="both"/>
        <w:rPr>
          <w:rFonts w:ascii="Calibri" w:eastAsia="Calibri" w:hAnsi="Calibri" w:cs="Calibri"/>
          <w:bCs/>
          <w:sz w:val="22"/>
          <w:szCs w:val="22"/>
        </w:rPr>
      </w:pPr>
      <w:r w:rsidRPr="00F90C07">
        <w:rPr>
          <w:rFonts w:ascii="Calibri" w:eastAsia="Calibri" w:hAnsi="Calibri" w:cs="Calibri"/>
          <w:bCs/>
          <w:sz w:val="22"/>
          <w:szCs w:val="22"/>
        </w:rPr>
        <w:t>b)    osoby niepracujące na dzień przystąpienia do projektu.</w:t>
      </w:r>
    </w:p>
    <w:p w14:paraId="6F60399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598D5919"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Wniosek o dofinansowanie projektu może zostać złożony przez uprawnionego wnioskodawcę, tj.:</w:t>
      </w:r>
    </w:p>
    <w:p w14:paraId="1EA003CD"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Wszystkie podmioty z wyłączeniem osób fizycznych (nie dotyczy osób prowadzących działalność gospodarczą lub oświatową na podstawie odrębnych przepisów).</w:t>
      </w:r>
    </w:p>
    <w:p w14:paraId="7BBEA2A4" w14:textId="2DA6E4F5"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Stowarzyszenie Lokalna Grupa Działania „</w:t>
      </w:r>
      <w:r w:rsidR="00A470D9"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w:t>
      </w:r>
      <w:r w:rsidR="009A4653" w:rsidRPr="001B216B">
        <w:rPr>
          <w:rFonts w:ascii="Calibri" w:eastAsia="Calibri" w:hAnsi="Calibri" w:cs="Calibri"/>
          <w:sz w:val="22"/>
          <w:szCs w:val="22"/>
        </w:rPr>
        <w:t> </w:t>
      </w:r>
      <w:r w:rsidRPr="001B216B">
        <w:rPr>
          <w:rFonts w:ascii="Calibri" w:eastAsia="Calibri" w:hAnsi="Calibri" w:cs="Calibri"/>
          <w:sz w:val="22"/>
          <w:szCs w:val="22"/>
        </w:rPr>
        <w:t xml:space="preserve">oparciu o </w:t>
      </w:r>
      <w:r w:rsidRPr="001B216B">
        <w:rPr>
          <w:rFonts w:ascii="Calibri" w:eastAsia="Calibri" w:hAnsi="Calibri" w:cs="Calibri"/>
          <w:b/>
          <w:sz w:val="22"/>
          <w:szCs w:val="22"/>
        </w:rPr>
        <w:t>Kryteria wyboru projektów</w:t>
      </w:r>
      <w:r w:rsidRPr="001B216B">
        <w:rPr>
          <w:rFonts w:ascii="Calibri" w:eastAsia="Calibri" w:hAnsi="Calibri" w:cs="Calibri"/>
          <w:sz w:val="22"/>
          <w:szCs w:val="22"/>
        </w:rPr>
        <w:t xml:space="preserve">, stanowiące załącznik do Ogłoszenia o naborze. </w:t>
      </w:r>
    </w:p>
    <w:p w14:paraId="5B725F3E"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4DBCBC7E" w14:textId="1645953E"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Kwota środków przeznaczonych na </w:t>
      </w:r>
      <w:r w:rsidR="003A6D9A" w:rsidRPr="001B216B">
        <w:rPr>
          <w:rFonts w:ascii="Calibri" w:eastAsia="Calibri" w:hAnsi="Calibri" w:cs="Calibri"/>
          <w:b/>
          <w:sz w:val="22"/>
          <w:szCs w:val="22"/>
        </w:rPr>
        <w:t xml:space="preserve">nabór </w:t>
      </w:r>
      <w:r w:rsidR="00830D4D" w:rsidRPr="001B216B">
        <w:rPr>
          <w:rFonts w:ascii="Calibri" w:eastAsia="Calibri" w:hAnsi="Calibri" w:cs="Calibri"/>
          <w:b/>
          <w:sz w:val="22"/>
          <w:szCs w:val="22"/>
        </w:rPr>
        <w:t xml:space="preserve">wynosi </w:t>
      </w:r>
      <w:r w:rsidR="00F90C07">
        <w:rPr>
          <w:rFonts w:ascii="Calibri" w:eastAsia="Calibri" w:hAnsi="Calibri" w:cs="Calibri"/>
          <w:b/>
          <w:sz w:val="22"/>
          <w:szCs w:val="22"/>
        </w:rPr>
        <w:t>3</w:t>
      </w:r>
      <w:r w:rsidR="001B6F80">
        <w:rPr>
          <w:rFonts w:ascii="Calibri" w:eastAsia="Calibri" w:hAnsi="Calibri" w:cs="Calibri"/>
          <w:b/>
          <w:sz w:val="22"/>
          <w:szCs w:val="22"/>
        </w:rPr>
        <w:t>00</w:t>
      </w:r>
      <w:r w:rsidR="00830D4D" w:rsidRPr="001B216B">
        <w:rPr>
          <w:rFonts w:ascii="Calibri" w:eastAsia="Calibri" w:hAnsi="Calibri" w:cs="Calibri"/>
          <w:b/>
          <w:sz w:val="22"/>
          <w:szCs w:val="22"/>
        </w:rPr>
        <w:t xml:space="preserve"> </w:t>
      </w:r>
      <w:r w:rsidRPr="001B216B">
        <w:rPr>
          <w:rFonts w:ascii="Calibri" w:eastAsia="Calibri" w:hAnsi="Calibri" w:cs="Calibri"/>
          <w:b/>
          <w:sz w:val="22"/>
          <w:szCs w:val="22"/>
        </w:rPr>
        <w:t>000,00 zł</w:t>
      </w:r>
      <w:r w:rsidRPr="001B216B">
        <w:rPr>
          <w:rFonts w:ascii="Calibri" w:eastAsia="Calibri" w:hAnsi="Calibri" w:cs="Calibri"/>
          <w:sz w:val="22"/>
          <w:szCs w:val="22"/>
        </w:rPr>
        <w:t xml:space="preserve"> pochodzących z Europejskiego Funduszu Społecznego (EFS).</w:t>
      </w:r>
    </w:p>
    <w:p w14:paraId="5C9807FC" w14:textId="110B7ED8"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Maksymalny poziom dofinansowaniu</w:t>
      </w:r>
      <w:r w:rsidRPr="001B216B">
        <w:rPr>
          <w:rFonts w:ascii="Calibri" w:eastAsia="Calibri" w:hAnsi="Calibri" w:cs="Calibri"/>
          <w:sz w:val="22"/>
          <w:szCs w:val="22"/>
        </w:rPr>
        <w:t xml:space="preserve"> ze środków EFS wynosi </w:t>
      </w:r>
      <w:r w:rsidR="00444D93" w:rsidRPr="001B216B">
        <w:rPr>
          <w:rFonts w:ascii="Calibri" w:eastAsia="Calibri" w:hAnsi="Calibri" w:cs="Calibri"/>
          <w:b/>
          <w:sz w:val="22"/>
          <w:szCs w:val="22"/>
        </w:rPr>
        <w:t>9</w:t>
      </w:r>
      <w:r w:rsidRPr="001B216B">
        <w:rPr>
          <w:rFonts w:ascii="Calibri" w:eastAsia="Calibri" w:hAnsi="Calibri" w:cs="Calibri"/>
          <w:b/>
          <w:sz w:val="22"/>
          <w:szCs w:val="22"/>
        </w:rPr>
        <w:t>5% wydatków kwalifikowalnych</w:t>
      </w:r>
      <w:r w:rsidRPr="001B216B">
        <w:rPr>
          <w:rFonts w:ascii="Calibri" w:eastAsia="Calibri" w:hAnsi="Calibri" w:cs="Calibri"/>
          <w:sz w:val="22"/>
          <w:szCs w:val="22"/>
        </w:rPr>
        <w:t xml:space="preserve"> na poziomie projektu.</w:t>
      </w:r>
    </w:p>
    <w:p w14:paraId="4F77430F" w14:textId="3B97DC18" w:rsidR="00F70F82" w:rsidRPr="001B216B" w:rsidRDefault="00F70F82" w:rsidP="00F70F82">
      <w:pPr>
        <w:shd w:val="clear" w:color="auto" w:fill="DEEAF6"/>
        <w:spacing w:line="259" w:lineRule="auto"/>
        <w:ind w:right="-286"/>
        <w:jc w:val="both"/>
        <w:rPr>
          <w:rFonts w:ascii="Calibri" w:eastAsia="Calibri" w:hAnsi="Calibri" w:cs="Calibri"/>
          <w:sz w:val="22"/>
          <w:szCs w:val="22"/>
          <w:highlight w:val="yellow"/>
        </w:rPr>
      </w:pPr>
      <w:r w:rsidRPr="001B216B">
        <w:rPr>
          <w:rFonts w:ascii="Calibri" w:eastAsia="Calibri" w:hAnsi="Calibri" w:cs="Calibri"/>
          <w:sz w:val="22"/>
          <w:szCs w:val="22"/>
        </w:rPr>
        <w:t xml:space="preserve">Maksymalna wartość dofinansowania projektu współfinansowanego ze środków EFS wynosi </w:t>
      </w:r>
      <w:r w:rsidR="00F90C07">
        <w:rPr>
          <w:rFonts w:ascii="Calibri" w:eastAsia="Calibri" w:hAnsi="Calibri" w:cs="Calibri"/>
          <w:sz w:val="22"/>
          <w:szCs w:val="22"/>
        </w:rPr>
        <w:t>1</w:t>
      </w:r>
      <w:r w:rsidRPr="001B216B">
        <w:rPr>
          <w:rFonts w:ascii="Calibri" w:eastAsia="Calibri" w:hAnsi="Calibri" w:cs="Calibri"/>
          <w:sz w:val="22"/>
          <w:szCs w:val="22"/>
        </w:rPr>
        <w:t xml:space="preserve">50 000,00 zł. </w:t>
      </w:r>
    </w:p>
    <w:p w14:paraId="1301D919" w14:textId="69A188CC" w:rsidR="00A470D9"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xml:space="preserve">Minimalna wartość dofinansowania projektu współfinasowanego ze środków EFS wynosi </w:t>
      </w:r>
      <w:r w:rsidR="00F90C07">
        <w:rPr>
          <w:rFonts w:ascii="Calibri" w:eastAsia="Calibri" w:hAnsi="Calibri" w:cs="Calibri"/>
          <w:sz w:val="22"/>
          <w:szCs w:val="22"/>
        </w:rPr>
        <w:t>8</w:t>
      </w:r>
      <w:r w:rsidRPr="001B216B">
        <w:rPr>
          <w:rFonts w:ascii="Calibri" w:eastAsia="Calibri" w:hAnsi="Calibri" w:cs="Calibri"/>
          <w:sz w:val="22"/>
          <w:szCs w:val="22"/>
        </w:rPr>
        <w:t xml:space="preserve">0 000,00 zł.  </w:t>
      </w:r>
    </w:p>
    <w:p w14:paraId="1DFC9AAF" w14:textId="7F8E6121" w:rsidR="00F70F82" w:rsidRPr="005B5106" w:rsidRDefault="00F70F82" w:rsidP="0074178F">
      <w:pPr>
        <w:shd w:val="clear" w:color="auto" w:fill="DEEAF6"/>
        <w:spacing w:line="259" w:lineRule="auto"/>
        <w:ind w:right="-283"/>
        <w:jc w:val="both"/>
        <w:rPr>
          <w:rFonts w:ascii="Calibri" w:eastAsia="Calibri" w:hAnsi="Calibri" w:cs="Calibri"/>
          <w:sz w:val="22"/>
          <w:szCs w:val="22"/>
        </w:rPr>
      </w:pPr>
      <w:r w:rsidRPr="001B216B">
        <w:rPr>
          <w:rFonts w:ascii="Calibri" w:eastAsia="Calibri" w:hAnsi="Calibri" w:cs="Calibri"/>
          <w:sz w:val="22"/>
          <w:szCs w:val="22"/>
        </w:rPr>
        <w:t>Wnioski o dofinansowanie projektu należy składa</w:t>
      </w:r>
      <w:r w:rsidRPr="005B5106">
        <w:rPr>
          <w:rFonts w:ascii="Calibri" w:eastAsia="Calibri" w:hAnsi="Calibri" w:cs="Calibri"/>
          <w:sz w:val="22"/>
          <w:szCs w:val="22"/>
        </w:rPr>
        <w:t>ć od</w:t>
      </w:r>
      <w:r w:rsidR="00A470D9" w:rsidRPr="005B5106">
        <w:rPr>
          <w:rFonts w:ascii="Calibri" w:eastAsia="Calibri" w:hAnsi="Calibri" w:cs="Calibri"/>
          <w:b/>
          <w:sz w:val="22"/>
          <w:szCs w:val="22"/>
        </w:rPr>
        <w:t xml:space="preserve"> </w:t>
      </w:r>
      <w:r w:rsidR="005B5106" w:rsidRPr="005B5106">
        <w:rPr>
          <w:rFonts w:ascii="Calibri" w:eastAsia="Calibri" w:hAnsi="Calibri" w:cs="Calibri"/>
          <w:b/>
          <w:sz w:val="22"/>
          <w:szCs w:val="22"/>
        </w:rPr>
        <w:t>20</w:t>
      </w:r>
      <w:r w:rsidR="0061231E" w:rsidRPr="005B5106">
        <w:rPr>
          <w:rFonts w:ascii="Calibri" w:eastAsia="Calibri" w:hAnsi="Calibri" w:cs="Calibri"/>
          <w:b/>
          <w:sz w:val="22"/>
          <w:szCs w:val="22"/>
        </w:rPr>
        <w:t>.01.2020</w:t>
      </w:r>
      <w:r w:rsidR="00906CAC" w:rsidRPr="005B5106">
        <w:rPr>
          <w:rFonts w:ascii="Calibri" w:eastAsia="Calibri" w:hAnsi="Calibri" w:cs="Calibri"/>
          <w:b/>
          <w:sz w:val="22"/>
          <w:szCs w:val="22"/>
        </w:rPr>
        <w:t xml:space="preserve"> do </w:t>
      </w:r>
      <w:r w:rsidR="005B5106" w:rsidRPr="005B5106">
        <w:rPr>
          <w:rFonts w:ascii="Calibri" w:eastAsia="Calibri" w:hAnsi="Calibri" w:cs="Calibri"/>
          <w:b/>
          <w:sz w:val="22"/>
          <w:szCs w:val="22"/>
        </w:rPr>
        <w:t>31</w:t>
      </w:r>
      <w:r w:rsidR="0061231E" w:rsidRPr="005B5106">
        <w:rPr>
          <w:rFonts w:ascii="Calibri" w:eastAsia="Calibri" w:hAnsi="Calibri" w:cs="Calibri"/>
          <w:b/>
          <w:sz w:val="22"/>
          <w:szCs w:val="22"/>
        </w:rPr>
        <w:t>.01.2020</w:t>
      </w:r>
      <w:r w:rsidR="00A470D9" w:rsidRPr="005B5106">
        <w:rPr>
          <w:rFonts w:ascii="Calibri" w:eastAsia="Calibri" w:hAnsi="Calibri" w:cs="Calibri"/>
          <w:b/>
          <w:sz w:val="22"/>
          <w:szCs w:val="22"/>
        </w:rPr>
        <w:t xml:space="preserve"> r.</w:t>
      </w:r>
      <w:r w:rsidRPr="005B5106">
        <w:rPr>
          <w:rFonts w:ascii="Calibri" w:eastAsia="Calibri" w:hAnsi="Calibri" w:cs="Calibri"/>
          <w:b/>
          <w:sz w:val="22"/>
          <w:szCs w:val="22"/>
        </w:rPr>
        <w:t>, godz.</w:t>
      </w:r>
      <w:r w:rsidR="00A470D9" w:rsidRPr="005B5106">
        <w:rPr>
          <w:rFonts w:ascii="Calibri" w:eastAsia="Calibri" w:hAnsi="Calibri" w:cs="Calibri"/>
          <w:b/>
          <w:sz w:val="22"/>
          <w:szCs w:val="22"/>
        </w:rPr>
        <w:t>15.00</w:t>
      </w:r>
    </w:p>
    <w:p w14:paraId="7EC6E5B7" w14:textId="5131E5C1" w:rsidR="00F70F82" w:rsidRPr="005B5106" w:rsidRDefault="00F70F82" w:rsidP="0074178F">
      <w:pPr>
        <w:shd w:val="clear" w:color="auto" w:fill="DEEAF6"/>
        <w:spacing w:line="259" w:lineRule="auto"/>
        <w:ind w:right="-283"/>
        <w:jc w:val="both"/>
        <w:rPr>
          <w:rFonts w:ascii="Calibri" w:eastAsia="Calibri" w:hAnsi="Calibri" w:cs="Calibri"/>
          <w:sz w:val="22"/>
          <w:szCs w:val="22"/>
        </w:rPr>
      </w:pPr>
      <w:r w:rsidRPr="005B5106">
        <w:rPr>
          <w:rFonts w:ascii="Calibri" w:eastAsia="Calibri" w:hAnsi="Calibri" w:cs="Calibri"/>
          <w:sz w:val="22"/>
          <w:szCs w:val="22"/>
        </w:rPr>
        <w:t xml:space="preserve">Planowany termin rozstrzygnięcia </w:t>
      </w:r>
      <w:r w:rsidR="003A6D9A" w:rsidRPr="005B5106">
        <w:rPr>
          <w:rFonts w:ascii="Calibri" w:eastAsia="Calibri" w:hAnsi="Calibri" w:cs="Calibri"/>
          <w:sz w:val="22"/>
          <w:szCs w:val="22"/>
        </w:rPr>
        <w:t>naboru</w:t>
      </w:r>
      <w:r w:rsidRPr="005B5106">
        <w:rPr>
          <w:rFonts w:ascii="Calibri" w:eastAsia="Calibri" w:hAnsi="Calibri" w:cs="Calibri"/>
          <w:sz w:val="22"/>
          <w:szCs w:val="22"/>
        </w:rPr>
        <w:t>:</w:t>
      </w:r>
      <w:r w:rsidR="00A470D9" w:rsidRPr="005B5106">
        <w:rPr>
          <w:rFonts w:ascii="Calibri" w:eastAsia="Calibri" w:hAnsi="Calibri" w:cs="Calibri"/>
          <w:b/>
          <w:sz w:val="22"/>
          <w:szCs w:val="22"/>
        </w:rPr>
        <w:t xml:space="preserve"> </w:t>
      </w:r>
      <w:r w:rsidR="005B5106" w:rsidRPr="005B5106">
        <w:rPr>
          <w:rFonts w:ascii="Calibri" w:eastAsia="Calibri" w:hAnsi="Calibri" w:cs="Calibri"/>
          <w:b/>
          <w:sz w:val="22"/>
          <w:szCs w:val="22"/>
        </w:rPr>
        <w:t>31</w:t>
      </w:r>
      <w:r w:rsidR="0061231E" w:rsidRPr="005B5106">
        <w:rPr>
          <w:rFonts w:ascii="Calibri" w:eastAsia="Calibri" w:hAnsi="Calibri" w:cs="Calibri"/>
          <w:b/>
          <w:sz w:val="22"/>
          <w:szCs w:val="22"/>
        </w:rPr>
        <w:t xml:space="preserve"> marca</w:t>
      </w:r>
      <w:r w:rsidR="00F90C07" w:rsidRPr="005B5106">
        <w:rPr>
          <w:rFonts w:ascii="Calibri" w:eastAsia="Calibri" w:hAnsi="Calibri" w:cs="Calibri"/>
          <w:b/>
          <w:sz w:val="22"/>
          <w:szCs w:val="22"/>
        </w:rPr>
        <w:t xml:space="preserve"> 2020</w:t>
      </w:r>
      <w:r w:rsidR="009A4653" w:rsidRPr="005B5106">
        <w:rPr>
          <w:rFonts w:ascii="Calibri" w:eastAsia="Calibri" w:hAnsi="Calibri" w:cs="Calibri"/>
          <w:b/>
          <w:sz w:val="22"/>
          <w:szCs w:val="22"/>
        </w:rPr>
        <w:t xml:space="preserve"> r.</w:t>
      </w:r>
    </w:p>
    <w:p w14:paraId="2F679BE3" w14:textId="77777777" w:rsidR="00F70F82" w:rsidRPr="001B216B" w:rsidRDefault="00F70F82" w:rsidP="0074178F">
      <w:pPr>
        <w:shd w:val="clear" w:color="auto" w:fill="DEEAF6"/>
        <w:spacing w:line="259" w:lineRule="auto"/>
        <w:ind w:right="-283"/>
        <w:jc w:val="both"/>
        <w:rPr>
          <w:rFonts w:ascii="Calibri" w:eastAsia="Calibri" w:hAnsi="Calibri" w:cs="Calibri"/>
          <w:sz w:val="22"/>
          <w:szCs w:val="22"/>
        </w:rPr>
      </w:pPr>
      <w:r w:rsidRPr="001B216B">
        <w:rPr>
          <w:rFonts w:ascii="Calibri" w:eastAsia="Calibri" w:hAnsi="Calibri" w:cs="Calibri"/>
          <w:sz w:val="22"/>
          <w:szCs w:val="22"/>
        </w:rPr>
        <w:lastRenderedPageBreak/>
        <w:t>Formularz wniosku o dofinansowanie projektu wraz z załącznikami (jeśli dotyczy) należy wypełnić, wydrukować, podpisać i złożyć w terminie naboru.</w:t>
      </w:r>
    </w:p>
    <w:p w14:paraId="5E6F7CA4" w14:textId="05ED8B01"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xml:space="preserve">Miejscem składania wniosków jest </w:t>
      </w:r>
      <w:r w:rsidR="009A4653" w:rsidRPr="001B216B">
        <w:rPr>
          <w:rFonts w:ascii="Calibri" w:hAnsi="Calibri" w:cs="Calibri"/>
          <w:sz w:val="22"/>
          <w:szCs w:val="22"/>
          <w:lang w:eastAsia="pl-PL"/>
        </w:rPr>
        <w:t>B</w:t>
      </w:r>
      <w:r w:rsidRPr="001B216B">
        <w:rPr>
          <w:rFonts w:ascii="Calibri" w:hAnsi="Calibri" w:cs="Calibri"/>
          <w:sz w:val="22"/>
          <w:szCs w:val="22"/>
          <w:lang w:eastAsia="pl-PL"/>
        </w:rPr>
        <w:t>iuro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9A4653" w:rsidRPr="001B216B">
        <w:rPr>
          <w:rFonts w:ascii="Calibri" w:hAnsi="Calibri" w:cs="Calibri"/>
          <w:sz w:val="22"/>
          <w:szCs w:val="22"/>
          <w:lang w:eastAsia="pl-PL"/>
        </w:rPr>
        <w:t>Warszawska 8/8, 87-100 Toruń</w:t>
      </w:r>
      <w:r w:rsidRPr="001B216B">
        <w:rPr>
          <w:rFonts w:ascii="Calibri" w:hAnsi="Calibri" w:cs="Calibri"/>
          <w:sz w:val="22"/>
          <w:szCs w:val="22"/>
          <w:lang w:eastAsia="pl-PL"/>
        </w:rPr>
        <w:t>.</w:t>
      </w:r>
    </w:p>
    <w:p w14:paraId="760D7B5D"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7E428C2D" w14:textId="2801BA93"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Wniosek o dofinansowanie w wersji papierowej należy złożyć</w:t>
      </w:r>
      <w:r w:rsidR="00C3510B" w:rsidRPr="001B216B">
        <w:rPr>
          <w:rFonts w:ascii="Calibri" w:hAnsi="Calibri" w:cs="Calibri"/>
          <w:sz w:val="22"/>
          <w:szCs w:val="22"/>
          <w:lang w:eastAsia="pl-PL"/>
        </w:rPr>
        <w:t xml:space="preserve"> w terminie naboru</w:t>
      </w:r>
      <w:r w:rsidRPr="001B216B">
        <w:rPr>
          <w:rFonts w:ascii="Calibri" w:hAnsi="Calibri" w:cs="Calibri"/>
          <w:sz w:val="22"/>
          <w:szCs w:val="22"/>
          <w:lang w:eastAsia="pl-PL"/>
        </w:rPr>
        <w:t xml:space="preserve"> w godzinach pracy</w:t>
      </w:r>
      <w:r w:rsidRPr="001B216B">
        <w:rPr>
          <w:rFonts w:ascii="Calibri" w:hAnsi="Calibri" w:cs="Calibri"/>
          <w:lang w:eastAsia="pl-PL"/>
        </w:rPr>
        <w:t xml:space="preserve"> </w:t>
      </w:r>
      <w:r w:rsidR="009A4653" w:rsidRPr="001B216B">
        <w:rPr>
          <w:rFonts w:ascii="Calibri" w:hAnsi="Calibri" w:cs="Calibri"/>
          <w:lang w:eastAsia="pl-PL"/>
        </w:rPr>
        <w:t>B</w:t>
      </w:r>
      <w:r w:rsidRPr="001B216B">
        <w:rPr>
          <w:rFonts w:ascii="Calibri" w:hAnsi="Calibri" w:cs="Calibri"/>
          <w:lang w:eastAsia="pl-PL"/>
        </w:rPr>
        <w:t>iura</w:t>
      </w:r>
      <w:r w:rsidRPr="001B216B">
        <w:rPr>
          <w:rFonts w:ascii="Calibri" w:hAnsi="Calibri" w:cs="Calibri"/>
          <w:sz w:val="22"/>
          <w:szCs w:val="22"/>
          <w:lang w:eastAsia="pl-PL"/>
        </w:rPr>
        <w:t xml:space="preserve">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poniedziałek</w:t>
      </w:r>
      <w:r w:rsidR="00FC70B1" w:rsidRPr="001B216B">
        <w:rPr>
          <w:rFonts w:ascii="Calibri" w:hAnsi="Calibri" w:cs="Calibri"/>
          <w:sz w:val="22"/>
          <w:szCs w:val="22"/>
          <w:lang w:eastAsia="pl-PL"/>
        </w:rPr>
        <w:t>- piątek</w:t>
      </w:r>
      <w:r w:rsidRPr="001B216B">
        <w:rPr>
          <w:rFonts w:ascii="Calibri" w:hAnsi="Calibri" w:cs="Calibri"/>
          <w:sz w:val="22"/>
          <w:szCs w:val="22"/>
          <w:lang w:eastAsia="pl-PL"/>
        </w:rPr>
        <w:t>: 09:00 – 1</w:t>
      </w:r>
      <w:r w:rsidR="009A4653" w:rsidRPr="001B216B">
        <w:rPr>
          <w:rFonts w:ascii="Calibri" w:hAnsi="Calibri" w:cs="Calibri"/>
          <w:sz w:val="22"/>
          <w:szCs w:val="22"/>
          <w:lang w:eastAsia="pl-PL"/>
        </w:rPr>
        <w:t>5</w:t>
      </w:r>
      <w:r w:rsidRPr="001B216B">
        <w:rPr>
          <w:rFonts w:ascii="Calibri" w:hAnsi="Calibri" w:cs="Calibri"/>
          <w:sz w:val="22"/>
          <w:szCs w:val="22"/>
          <w:lang w:eastAsia="pl-PL"/>
        </w:rPr>
        <w:t>:00.</w:t>
      </w:r>
    </w:p>
    <w:p w14:paraId="5A08A20B"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183D580A" w14:textId="7777777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04673B86" w14:textId="7088685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osobiście</w:t>
      </w:r>
      <w:r w:rsidR="004C7BCB" w:rsidRPr="001B216B">
        <w:rPr>
          <w:rFonts w:ascii="Calibri" w:hAnsi="Calibri" w:cs="Calibri"/>
          <w:sz w:val="22"/>
          <w:szCs w:val="22"/>
          <w:lang w:eastAsia="pl-PL"/>
        </w:rPr>
        <w:t xml:space="preserve"> lub przez posłańca,</w:t>
      </w:r>
      <w:r w:rsidRPr="001B216B">
        <w:rPr>
          <w:rFonts w:ascii="Calibri" w:hAnsi="Calibri" w:cs="Calibri"/>
          <w:sz w:val="22"/>
          <w:szCs w:val="22"/>
          <w:lang w:eastAsia="pl-PL"/>
        </w:rPr>
        <w:t xml:space="preserve">  </w:t>
      </w:r>
    </w:p>
    <w:p w14:paraId="07632686" w14:textId="7731BD3A"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 drogą pocztową lub kurierem (decyduje data wpływu do siedziby LGD).</w:t>
      </w:r>
      <w:r w:rsidR="009A4653" w:rsidRPr="001B216B">
        <w:rPr>
          <w:rFonts w:ascii="Calibri" w:hAnsi="Calibri" w:cs="Calibri"/>
          <w:sz w:val="22"/>
          <w:szCs w:val="22"/>
          <w:lang w:eastAsia="pl-PL"/>
        </w:rPr>
        <w:t xml:space="preserve"> </w:t>
      </w:r>
    </w:p>
    <w:p w14:paraId="01C9A7EB"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303B8F8E" w14:textId="088C5E42"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Informacji dotyczących </w:t>
      </w:r>
      <w:r w:rsidR="003A6D9A" w:rsidRPr="001B216B">
        <w:rPr>
          <w:rFonts w:ascii="Calibri" w:eastAsia="Calibri" w:hAnsi="Calibri" w:cs="Calibri"/>
          <w:sz w:val="22"/>
          <w:szCs w:val="22"/>
        </w:rPr>
        <w:t>nabor</w:t>
      </w:r>
      <w:r w:rsidRPr="001B216B">
        <w:rPr>
          <w:rFonts w:ascii="Calibri" w:eastAsia="Calibri" w:hAnsi="Calibri" w:cs="Calibri"/>
          <w:sz w:val="22"/>
          <w:szCs w:val="22"/>
        </w:rPr>
        <w:t>u udzielają pracownicy Biura LGD „</w:t>
      </w:r>
      <w:r w:rsidR="009A4653"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Z pytaniami można się zgłaszać osobiście w </w:t>
      </w:r>
      <w:r w:rsidR="009A4653" w:rsidRPr="001B216B">
        <w:rPr>
          <w:rFonts w:ascii="Calibri" w:eastAsia="Calibri" w:hAnsi="Calibri" w:cs="Calibri"/>
          <w:sz w:val="22"/>
          <w:szCs w:val="22"/>
        </w:rPr>
        <w:t>B</w:t>
      </w:r>
      <w:r w:rsidRPr="001B216B">
        <w:rPr>
          <w:rFonts w:ascii="Calibri" w:eastAsia="Calibri" w:hAnsi="Calibri" w:cs="Calibri"/>
          <w:sz w:val="22"/>
          <w:szCs w:val="22"/>
        </w:rPr>
        <w:t>iurze LGD lub telefonicznie pod numer</w:t>
      </w:r>
      <w:r w:rsidR="009A4653" w:rsidRPr="001B216B">
        <w:rPr>
          <w:rFonts w:ascii="Calibri" w:eastAsia="Calibri" w:hAnsi="Calibri" w:cs="Calibri"/>
          <w:sz w:val="22"/>
          <w:szCs w:val="22"/>
        </w:rPr>
        <w:t>em</w:t>
      </w:r>
      <w:r w:rsidRPr="001B216B">
        <w:rPr>
          <w:rFonts w:ascii="Calibri" w:eastAsia="Calibri" w:hAnsi="Calibri" w:cs="Calibri"/>
          <w:sz w:val="22"/>
          <w:szCs w:val="22"/>
        </w:rPr>
        <w:t xml:space="preserve">: </w:t>
      </w:r>
      <w:r w:rsidR="009A4653" w:rsidRPr="001B216B">
        <w:rPr>
          <w:rFonts w:ascii="Tahoma" w:hAnsi="Tahoma" w:cs="Tahoma"/>
          <w:sz w:val="20"/>
          <w:szCs w:val="20"/>
        </w:rPr>
        <w:t>794 687 100</w:t>
      </w:r>
      <w:r w:rsidRPr="001B216B">
        <w:rPr>
          <w:rFonts w:ascii="Calibri" w:eastAsia="Calibri" w:hAnsi="Calibri" w:cs="Calibri"/>
          <w:sz w:val="22"/>
          <w:szCs w:val="22"/>
        </w:rPr>
        <w:t xml:space="preserve">. </w:t>
      </w:r>
    </w:p>
    <w:p w14:paraId="77FF025E"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096A4F45" w14:textId="77777777" w:rsidR="009A4653" w:rsidRPr="001B216B" w:rsidRDefault="007E20B3" w:rsidP="007E20B3">
      <w:pPr>
        <w:shd w:val="clear" w:color="auto" w:fill="DEEAF6"/>
        <w:spacing w:line="259" w:lineRule="auto"/>
        <w:ind w:right="-428"/>
        <w:jc w:val="both"/>
        <w:textAlignment w:val="baseline"/>
        <w:rPr>
          <w:rFonts w:ascii="Calibri" w:eastAsia="Calibri" w:hAnsi="Calibri" w:cs="Calibri"/>
          <w:b/>
          <w:sz w:val="22"/>
          <w:szCs w:val="22"/>
        </w:rPr>
      </w:pPr>
      <w:r w:rsidRPr="001B216B">
        <w:rPr>
          <w:rFonts w:ascii="Calibri" w:eastAsia="Calibri" w:hAnsi="Calibri" w:cs="Calibri"/>
          <w:b/>
          <w:sz w:val="22"/>
          <w:szCs w:val="22"/>
        </w:rPr>
        <w:t xml:space="preserve">Szczegółowe informacje o naborze znajdują się w ogłoszeniu o naborze, które dostępne jest na stronie </w:t>
      </w:r>
    </w:p>
    <w:p w14:paraId="0D0AC172" w14:textId="3743BA7C" w:rsidR="007E20B3" w:rsidRPr="001B216B" w:rsidRDefault="001D1FA5" w:rsidP="007E20B3">
      <w:pPr>
        <w:shd w:val="clear" w:color="auto" w:fill="DEEAF6"/>
        <w:spacing w:line="259" w:lineRule="auto"/>
        <w:ind w:right="-428"/>
        <w:jc w:val="both"/>
        <w:textAlignment w:val="baseline"/>
        <w:rPr>
          <w:rFonts w:ascii="Calibri" w:eastAsia="Calibri" w:hAnsi="Calibri" w:cs="Calibri"/>
          <w:b/>
          <w:sz w:val="22"/>
          <w:szCs w:val="22"/>
        </w:rPr>
      </w:pPr>
      <w:hyperlink r:id="rId8" w:history="1">
        <w:r w:rsidR="009A4653" w:rsidRPr="001B216B">
          <w:rPr>
            <w:rStyle w:val="Hipercze"/>
            <w:rFonts w:ascii="Calibri" w:eastAsia="Calibri" w:hAnsi="Calibri" w:cs="Calibri"/>
            <w:b/>
            <w:color w:val="auto"/>
            <w:sz w:val="22"/>
            <w:szCs w:val="22"/>
          </w:rPr>
          <w:t>www.dlatorunia.pl</w:t>
        </w:r>
      </w:hyperlink>
      <w:r w:rsidR="007E20B3" w:rsidRPr="001B216B">
        <w:rPr>
          <w:rFonts w:ascii="Calibri" w:eastAsia="Calibri" w:hAnsi="Calibri" w:cs="Calibri"/>
          <w:b/>
          <w:sz w:val="22"/>
          <w:szCs w:val="22"/>
        </w:rPr>
        <w:t xml:space="preserve"> oraz w </w:t>
      </w:r>
      <w:r w:rsidR="009A4653" w:rsidRPr="001B216B">
        <w:rPr>
          <w:rFonts w:ascii="Calibri" w:eastAsia="Calibri" w:hAnsi="Calibri" w:cs="Calibri"/>
          <w:b/>
          <w:sz w:val="22"/>
          <w:szCs w:val="22"/>
        </w:rPr>
        <w:t>B</w:t>
      </w:r>
      <w:r w:rsidR="007E20B3" w:rsidRPr="001B216B">
        <w:rPr>
          <w:rFonts w:ascii="Calibri" w:eastAsia="Calibri" w:hAnsi="Calibri" w:cs="Calibri"/>
          <w:b/>
          <w:sz w:val="22"/>
          <w:szCs w:val="22"/>
        </w:rPr>
        <w:t xml:space="preserve">iurze LGD. </w:t>
      </w:r>
    </w:p>
    <w:p w14:paraId="3C56041C" w14:textId="77777777" w:rsidR="009A4653" w:rsidRPr="001B216B" w:rsidRDefault="009A4653" w:rsidP="007E20B3">
      <w:pPr>
        <w:shd w:val="clear" w:color="auto" w:fill="DEEAF6"/>
        <w:spacing w:line="259" w:lineRule="auto"/>
        <w:ind w:right="-428"/>
        <w:jc w:val="both"/>
        <w:textAlignment w:val="baseline"/>
        <w:rPr>
          <w:rFonts w:ascii="Calibri" w:eastAsia="Calibri" w:hAnsi="Calibri" w:cs="Calibri"/>
          <w:b/>
          <w:sz w:val="22"/>
          <w:szCs w:val="22"/>
        </w:rPr>
      </w:pPr>
    </w:p>
    <w:p w14:paraId="70ABD81A" w14:textId="77777777" w:rsidR="007E20B3" w:rsidRPr="001B216B" w:rsidRDefault="007E20B3" w:rsidP="007E20B3">
      <w:pPr>
        <w:spacing w:line="259" w:lineRule="auto"/>
        <w:ind w:right="-289"/>
        <w:jc w:val="both"/>
        <w:rPr>
          <w:rFonts w:ascii="Calibri" w:hAnsi="Calibri" w:cs="Calibri"/>
          <w:sz w:val="22"/>
          <w:szCs w:val="22"/>
          <w:lang w:eastAsia="pl-PL"/>
        </w:rPr>
      </w:pPr>
    </w:p>
    <w:p w14:paraId="54495E6C" w14:textId="77777777" w:rsidR="00F70F82" w:rsidRPr="001B216B" w:rsidRDefault="00F70F82" w:rsidP="00F70F82">
      <w:pPr>
        <w:spacing w:line="259" w:lineRule="auto"/>
        <w:jc w:val="both"/>
        <w:rPr>
          <w:rFonts w:ascii="Calibri" w:eastAsia="Calibri" w:hAnsi="Calibri" w:cs="Calibri"/>
          <w:sz w:val="22"/>
          <w:szCs w:val="22"/>
        </w:rPr>
      </w:pPr>
    </w:p>
    <w:p w14:paraId="1DB8264F" w14:textId="77777777" w:rsidR="00F70F82" w:rsidRPr="001B216B" w:rsidRDefault="00F70F82" w:rsidP="00F70F82">
      <w:pPr>
        <w:spacing w:line="259" w:lineRule="auto"/>
        <w:jc w:val="both"/>
        <w:rPr>
          <w:rFonts w:ascii="Calibri" w:eastAsia="Calibri" w:hAnsi="Calibri" w:cs="Calibri"/>
          <w:sz w:val="22"/>
          <w:szCs w:val="22"/>
        </w:rPr>
      </w:pPr>
    </w:p>
    <w:p w14:paraId="3CA26CB5" w14:textId="77777777" w:rsidR="00F70F82" w:rsidRPr="001B216B" w:rsidRDefault="00F70F82" w:rsidP="00F70F82">
      <w:pPr>
        <w:spacing w:line="259" w:lineRule="auto"/>
        <w:jc w:val="both"/>
        <w:rPr>
          <w:rFonts w:ascii="Calibri" w:eastAsia="Calibri" w:hAnsi="Calibri" w:cs="Calibri"/>
          <w:sz w:val="22"/>
          <w:szCs w:val="22"/>
        </w:rPr>
      </w:pPr>
    </w:p>
    <w:p w14:paraId="3E312496" w14:textId="77777777" w:rsidR="00F70F82" w:rsidRPr="001B216B" w:rsidRDefault="00F70F82" w:rsidP="00F70F82">
      <w:pPr>
        <w:spacing w:line="259" w:lineRule="auto"/>
        <w:jc w:val="both"/>
        <w:rPr>
          <w:rFonts w:ascii="Calibri" w:eastAsia="Calibri" w:hAnsi="Calibri" w:cs="Calibri"/>
          <w:sz w:val="22"/>
          <w:szCs w:val="22"/>
        </w:rPr>
      </w:pPr>
    </w:p>
    <w:p w14:paraId="7E55573E" w14:textId="77777777" w:rsidR="00F70F82" w:rsidRPr="001B216B" w:rsidRDefault="00F70F82" w:rsidP="00F70F82">
      <w:pPr>
        <w:spacing w:line="259" w:lineRule="auto"/>
        <w:jc w:val="both"/>
        <w:rPr>
          <w:rFonts w:ascii="Calibri" w:eastAsia="Calibri" w:hAnsi="Calibri" w:cs="Calibri"/>
          <w:sz w:val="22"/>
          <w:szCs w:val="22"/>
        </w:rPr>
      </w:pPr>
    </w:p>
    <w:p w14:paraId="2B00F40A" w14:textId="77777777" w:rsidR="00F70F82" w:rsidRPr="001B216B" w:rsidRDefault="00F70F82" w:rsidP="00F70F82">
      <w:pPr>
        <w:spacing w:line="259" w:lineRule="auto"/>
        <w:jc w:val="both"/>
        <w:rPr>
          <w:rFonts w:ascii="Calibri" w:eastAsia="Calibri" w:hAnsi="Calibri" w:cs="Calibri"/>
          <w:sz w:val="22"/>
          <w:szCs w:val="22"/>
        </w:rPr>
      </w:pPr>
    </w:p>
    <w:p w14:paraId="5E9EE9B0" w14:textId="77777777" w:rsidR="00F70F82" w:rsidRPr="001B216B" w:rsidRDefault="00F70F82" w:rsidP="00F70F82">
      <w:pPr>
        <w:spacing w:line="259" w:lineRule="auto"/>
        <w:jc w:val="both"/>
        <w:rPr>
          <w:rFonts w:ascii="Calibri" w:eastAsia="Calibri" w:hAnsi="Calibri" w:cs="Calibri"/>
          <w:sz w:val="22"/>
          <w:szCs w:val="22"/>
        </w:rPr>
      </w:pPr>
    </w:p>
    <w:p w14:paraId="1177FEC6" w14:textId="77777777" w:rsidR="00F70F82" w:rsidRPr="001B216B" w:rsidRDefault="00F70F82" w:rsidP="00F70F82">
      <w:pPr>
        <w:spacing w:line="259" w:lineRule="auto"/>
        <w:jc w:val="both"/>
        <w:rPr>
          <w:rFonts w:ascii="Calibri" w:eastAsia="Calibri" w:hAnsi="Calibri" w:cs="Calibri"/>
          <w:sz w:val="22"/>
          <w:szCs w:val="22"/>
        </w:rPr>
      </w:pPr>
    </w:p>
    <w:p w14:paraId="4375B2BE" w14:textId="77777777" w:rsidR="00F70F82" w:rsidRPr="001B216B" w:rsidRDefault="00F70F82" w:rsidP="00F70F82">
      <w:pPr>
        <w:spacing w:line="259" w:lineRule="auto"/>
        <w:jc w:val="both"/>
        <w:rPr>
          <w:rFonts w:ascii="Calibri" w:eastAsia="Calibri" w:hAnsi="Calibri" w:cs="Calibri"/>
          <w:sz w:val="22"/>
          <w:szCs w:val="22"/>
        </w:rPr>
      </w:pPr>
    </w:p>
    <w:p w14:paraId="15570170" w14:textId="77777777" w:rsidR="00F70F82" w:rsidRPr="001B216B" w:rsidRDefault="00F70F82" w:rsidP="00F70F82">
      <w:pPr>
        <w:spacing w:line="259" w:lineRule="auto"/>
        <w:jc w:val="both"/>
        <w:rPr>
          <w:rFonts w:ascii="Calibri" w:eastAsia="Calibri" w:hAnsi="Calibri" w:cs="Calibri"/>
          <w:sz w:val="22"/>
          <w:szCs w:val="22"/>
        </w:rPr>
      </w:pPr>
    </w:p>
    <w:p w14:paraId="45DED411" w14:textId="77777777" w:rsidR="00F70F82" w:rsidRPr="001B216B" w:rsidRDefault="00F70F82" w:rsidP="00F70F82">
      <w:pPr>
        <w:spacing w:line="259" w:lineRule="auto"/>
        <w:jc w:val="both"/>
        <w:rPr>
          <w:rFonts w:ascii="Calibri" w:eastAsia="Calibri" w:hAnsi="Calibri" w:cs="Calibri"/>
          <w:sz w:val="22"/>
          <w:szCs w:val="22"/>
        </w:rPr>
      </w:pPr>
    </w:p>
    <w:p w14:paraId="107A7ABA" w14:textId="77777777" w:rsidR="00F70F82" w:rsidRPr="001B216B" w:rsidRDefault="00F70F82" w:rsidP="00F70F82">
      <w:pPr>
        <w:spacing w:line="259" w:lineRule="auto"/>
        <w:jc w:val="both"/>
        <w:rPr>
          <w:rFonts w:ascii="Calibri" w:eastAsia="Calibri" w:hAnsi="Calibri" w:cs="Calibri"/>
          <w:sz w:val="22"/>
          <w:szCs w:val="22"/>
        </w:rPr>
      </w:pPr>
    </w:p>
    <w:p w14:paraId="45C2F049" w14:textId="77777777" w:rsidR="00F70F82" w:rsidRPr="001B216B" w:rsidRDefault="00F70F82" w:rsidP="00F70F82">
      <w:pPr>
        <w:spacing w:line="259" w:lineRule="auto"/>
        <w:jc w:val="both"/>
        <w:rPr>
          <w:rFonts w:ascii="Calibri" w:eastAsia="Calibri" w:hAnsi="Calibri" w:cs="Calibri"/>
          <w:sz w:val="22"/>
          <w:szCs w:val="22"/>
        </w:rPr>
      </w:pPr>
    </w:p>
    <w:p w14:paraId="6288FBA1" w14:textId="77777777" w:rsidR="00F70F82" w:rsidRPr="001B216B" w:rsidRDefault="00F70F82" w:rsidP="00F70F82">
      <w:pPr>
        <w:spacing w:line="259" w:lineRule="auto"/>
        <w:jc w:val="both"/>
        <w:rPr>
          <w:rFonts w:ascii="Calibri" w:eastAsia="Calibri" w:hAnsi="Calibri" w:cs="Calibri"/>
          <w:sz w:val="22"/>
          <w:szCs w:val="22"/>
        </w:rPr>
      </w:pPr>
    </w:p>
    <w:p w14:paraId="3C2A4AE5" w14:textId="77777777" w:rsidR="00F70F82" w:rsidRPr="001B216B" w:rsidRDefault="00F70F82" w:rsidP="00F70F82">
      <w:pPr>
        <w:spacing w:line="259" w:lineRule="auto"/>
        <w:jc w:val="both"/>
        <w:rPr>
          <w:rFonts w:ascii="Calibri" w:eastAsia="Calibri" w:hAnsi="Calibri" w:cs="Calibri"/>
          <w:sz w:val="22"/>
          <w:szCs w:val="22"/>
        </w:rPr>
      </w:pPr>
    </w:p>
    <w:p w14:paraId="3D881340" w14:textId="77777777" w:rsidR="00F70F82" w:rsidRPr="001B216B" w:rsidRDefault="00F70F82" w:rsidP="00F70F82">
      <w:pPr>
        <w:spacing w:line="259" w:lineRule="auto"/>
        <w:jc w:val="both"/>
        <w:rPr>
          <w:rFonts w:ascii="Calibri" w:eastAsia="Calibri" w:hAnsi="Calibri" w:cs="Calibri"/>
          <w:sz w:val="22"/>
          <w:szCs w:val="22"/>
        </w:rPr>
      </w:pPr>
    </w:p>
    <w:p w14:paraId="285752D9" w14:textId="77777777" w:rsidR="00F70F82" w:rsidRPr="001B216B" w:rsidRDefault="00F70F82" w:rsidP="00F70F82">
      <w:pPr>
        <w:spacing w:line="259" w:lineRule="auto"/>
        <w:jc w:val="both"/>
        <w:rPr>
          <w:rFonts w:ascii="Calibri" w:eastAsia="Calibri" w:hAnsi="Calibri" w:cs="Calibri"/>
          <w:sz w:val="22"/>
          <w:szCs w:val="22"/>
        </w:rPr>
      </w:pPr>
    </w:p>
    <w:p w14:paraId="39120515" w14:textId="77777777" w:rsidR="00F70F82" w:rsidRPr="001B216B" w:rsidRDefault="00F70F82" w:rsidP="00F70F82">
      <w:pPr>
        <w:spacing w:line="259" w:lineRule="auto"/>
        <w:jc w:val="both"/>
        <w:rPr>
          <w:rFonts w:ascii="Calibri" w:eastAsia="Calibri" w:hAnsi="Calibri" w:cs="Calibri"/>
          <w:sz w:val="22"/>
          <w:szCs w:val="22"/>
        </w:rPr>
      </w:pPr>
    </w:p>
    <w:p w14:paraId="0359BD97" w14:textId="77777777" w:rsidR="00F70F82" w:rsidRPr="001B216B" w:rsidRDefault="00F70F82" w:rsidP="00F70F82">
      <w:pPr>
        <w:spacing w:line="259" w:lineRule="auto"/>
        <w:jc w:val="both"/>
        <w:rPr>
          <w:rFonts w:ascii="Calibri" w:eastAsia="Calibri" w:hAnsi="Calibri" w:cs="Calibri"/>
          <w:sz w:val="22"/>
          <w:szCs w:val="22"/>
        </w:rPr>
      </w:pPr>
    </w:p>
    <w:p w14:paraId="24CAFDDC" w14:textId="008688B0" w:rsidR="00F70F82" w:rsidRPr="001B216B" w:rsidRDefault="00F70F82" w:rsidP="00F70F82">
      <w:pPr>
        <w:spacing w:line="259" w:lineRule="auto"/>
        <w:jc w:val="both"/>
        <w:rPr>
          <w:rFonts w:ascii="Calibri" w:eastAsia="Calibri" w:hAnsi="Calibri" w:cs="Calibri"/>
          <w:sz w:val="22"/>
          <w:szCs w:val="22"/>
        </w:rPr>
      </w:pPr>
    </w:p>
    <w:p w14:paraId="443670EC" w14:textId="7796F549" w:rsidR="00BA77FD" w:rsidRPr="001B216B" w:rsidRDefault="00BA77FD" w:rsidP="00F70F82">
      <w:pPr>
        <w:spacing w:line="259" w:lineRule="auto"/>
        <w:jc w:val="both"/>
        <w:rPr>
          <w:rFonts w:ascii="Calibri" w:eastAsia="Calibri" w:hAnsi="Calibri" w:cs="Calibri"/>
          <w:sz w:val="22"/>
          <w:szCs w:val="22"/>
        </w:rPr>
      </w:pPr>
    </w:p>
    <w:p w14:paraId="754CD7DE" w14:textId="126F3493" w:rsidR="00902571" w:rsidRDefault="00902571">
      <w:pPr>
        <w:rPr>
          <w:rFonts w:ascii="Calibri" w:eastAsia="Calibri" w:hAnsi="Calibri" w:cs="Calibri"/>
          <w:sz w:val="22"/>
          <w:szCs w:val="22"/>
        </w:rPr>
      </w:pPr>
      <w:r>
        <w:rPr>
          <w:rFonts w:ascii="Calibri" w:eastAsia="Calibri" w:hAnsi="Calibri" w:cs="Calibri"/>
          <w:sz w:val="22"/>
          <w:szCs w:val="22"/>
        </w:rPr>
        <w:br w:type="page"/>
      </w:r>
    </w:p>
    <w:p w14:paraId="683516A0" w14:textId="77777777" w:rsidR="00F70F82" w:rsidRPr="001B216B" w:rsidRDefault="00F70F82" w:rsidP="00F70F82">
      <w:pPr>
        <w:spacing w:line="259" w:lineRule="auto"/>
        <w:jc w:val="both"/>
        <w:rPr>
          <w:rFonts w:ascii="Calibri" w:eastAsia="Calibri" w:hAnsi="Calibri" w:cs="Calibri"/>
          <w:sz w:val="22"/>
          <w:szCs w:val="22"/>
        </w:rPr>
      </w:pPr>
    </w:p>
    <w:p w14:paraId="3EF268D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 INFORMACJE O NABORZE</w:t>
      </w:r>
    </w:p>
    <w:p w14:paraId="67FFE593" w14:textId="77777777" w:rsidR="00F54F3E" w:rsidRPr="001B216B" w:rsidRDefault="00F54F3E" w:rsidP="00F70F82">
      <w:pPr>
        <w:spacing w:line="259" w:lineRule="auto"/>
        <w:jc w:val="both"/>
        <w:rPr>
          <w:rFonts w:ascii="Calibri" w:hAnsi="Calibri" w:cs="Calibri"/>
          <w:sz w:val="22"/>
          <w:szCs w:val="22"/>
          <w:lang w:eastAsia="pl-PL"/>
        </w:rPr>
      </w:pPr>
    </w:p>
    <w:p w14:paraId="74AD7F9C" w14:textId="208EB4A8"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Stowarzyszenie Lokalna Grupa Działania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 (dalej: LGD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 xml:space="preserve"> ogłasza nabór wniosków o dofinansowanie w ramach </w:t>
      </w:r>
      <w:r w:rsidR="00F54F3E" w:rsidRPr="001B216B">
        <w:rPr>
          <w:rFonts w:ascii="Calibri" w:eastAsia="Calibri" w:hAnsi="Calibri" w:cs="Calibri"/>
          <w:sz w:val="22"/>
          <w:szCs w:val="22"/>
        </w:rPr>
        <w:t>D</w:t>
      </w:r>
      <w:r w:rsidRPr="001B216B">
        <w:rPr>
          <w:rFonts w:ascii="Calibri" w:eastAsia="Calibri" w:hAnsi="Calibri" w:cs="Calibri"/>
          <w:sz w:val="22"/>
          <w:szCs w:val="22"/>
        </w:rPr>
        <w:t>ziałania (11.1 Włączenie społeczne na obszarach</w:t>
      </w:r>
      <w:r w:rsidR="00BB0FF1" w:rsidRPr="001B216B">
        <w:rPr>
          <w:rFonts w:ascii="Calibri" w:eastAsia="Calibri" w:hAnsi="Calibri" w:cs="Calibri"/>
          <w:sz w:val="22"/>
          <w:szCs w:val="22"/>
        </w:rPr>
        <w:t xml:space="preserve"> objętych LSR) - n</w:t>
      </w:r>
      <w:r w:rsidRPr="001B216B">
        <w:rPr>
          <w:rFonts w:ascii="Calibri" w:eastAsia="Calibri" w:hAnsi="Calibri" w:cs="Calibri"/>
          <w:sz w:val="22"/>
          <w:szCs w:val="22"/>
        </w:rPr>
        <w:t xml:space="preserve">umer </w:t>
      </w:r>
      <w:r w:rsidR="003A6D9A" w:rsidRPr="001B216B">
        <w:rPr>
          <w:rFonts w:ascii="Calibri" w:eastAsia="Calibri" w:hAnsi="Calibri" w:cs="Calibri"/>
          <w:sz w:val="22"/>
          <w:szCs w:val="22"/>
        </w:rPr>
        <w:t>naboru</w:t>
      </w:r>
      <w:r w:rsidRPr="001B216B">
        <w:rPr>
          <w:rFonts w:ascii="Calibri" w:eastAsia="Calibri" w:hAnsi="Calibri" w:cs="Calibri"/>
          <w:sz w:val="22"/>
          <w:szCs w:val="22"/>
        </w:rPr>
        <w:t xml:space="preserve">: </w:t>
      </w:r>
      <w:r w:rsidR="00F90C07">
        <w:rPr>
          <w:rFonts w:ascii="Calibri" w:hAnsi="Calibri" w:cs="Calibri"/>
          <w:b/>
          <w:sz w:val="22"/>
          <w:szCs w:val="22"/>
          <w:u w:val="single"/>
          <w:lang w:eastAsia="pl-PL"/>
        </w:rPr>
        <w:t>4</w:t>
      </w:r>
      <w:r w:rsidRPr="001B216B">
        <w:rPr>
          <w:rFonts w:ascii="Calibri" w:hAnsi="Calibri" w:cs="Calibri"/>
          <w:b/>
          <w:sz w:val="22"/>
          <w:szCs w:val="22"/>
          <w:u w:val="single"/>
          <w:lang w:eastAsia="pl-PL"/>
        </w:rPr>
        <w:t>/G/201</w:t>
      </w:r>
      <w:r w:rsidR="001D4C20">
        <w:rPr>
          <w:rFonts w:ascii="Calibri" w:hAnsi="Calibri" w:cs="Calibri"/>
          <w:b/>
          <w:sz w:val="22"/>
          <w:szCs w:val="22"/>
          <w:u w:val="single"/>
          <w:lang w:eastAsia="pl-PL"/>
        </w:rPr>
        <w:t>9</w:t>
      </w:r>
      <w:r w:rsidRPr="001B216B">
        <w:rPr>
          <w:rFonts w:ascii="Calibri" w:eastAsia="Calibri" w:hAnsi="Calibri" w:cs="Calibri"/>
          <w:sz w:val="22"/>
          <w:szCs w:val="22"/>
        </w:rPr>
        <w:t xml:space="preserve">. Nabór dotyczy realizacji Lokalnej Strategii Rozwoju </w:t>
      </w:r>
      <w:r w:rsidR="00F54F3E" w:rsidRPr="001B216B">
        <w:rPr>
          <w:rFonts w:ascii="Calibri" w:eastAsia="Calibri" w:hAnsi="Calibri" w:cs="Calibri"/>
          <w:sz w:val="22"/>
          <w:szCs w:val="22"/>
        </w:rPr>
        <w:t xml:space="preserve">Dla Obszaru </w:t>
      </w:r>
      <w:r w:rsidRPr="001B216B">
        <w:rPr>
          <w:rFonts w:ascii="Calibri" w:eastAsia="Calibri" w:hAnsi="Calibri" w:cs="Calibri"/>
          <w:sz w:val="22"/>
          <w:szCs w:val="22"/>
        </w:rPr>
        <w:t>Lokaln</w:t>
      </w:r>
      <w:r w:rsidR="00F54F3E" w:rsidRPr="001B216B">
        <w:rPr>
          <w:rFonts w:ascii="Calibri" w:eastAsia="Calibri" w:hAnsi="Calibri" w:cs="Calibri"/>
          <w:sz w:val="22"/>
          <w:szCs w:val="22"/>
        </w:rPr>
        <w:t>ej</w:t>
      </w:r>
      <w:r w:rsidRPr="001B216B">
        <w:rPr>
          <w:rFonts w:ascii="Calibri" w:eastAsia="Calibri" w:hAnsi="Calibri" w:cs="Calibri"/>
          <w:sz w:val="22"/>
          <w:szCs w:val="22"/>
        </w:rPr>
        <w:t xml:space="preserve"> Grup</w:t>
      </w:r>
      <w:r w:rsidR="00F54F3E" w:rsidRPr="001B216B">
        <w:rPr>
          <w:rFonts w:ascii="Calibri" w:eastAsia="Calibri" w:hAnsi="Calibri" w:cs="Calibri"/>
          <w:sz w:val="22"/>
          <w:szCs w:val="22"/>
        </w:rPr>
        <w:t>y</w:t>
      </w:r>
      <w:r w:rsidRPr="001B216B">
        <w:rPr>
          <w:rFonts w:ascii="Calibri" w:eastAsia="Calibri" w:hAnsi="Calibri" w:cs="Calibri"/>
          <w:sz w:val="22"/>
          <w:szCs w:val="22"/>
        </w:rPr>
        <w:t xml:space="preserve"> Działania „</w:t>
      </w:r>
      <w:r w:rsidR="00F54F3E"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w ramach: </w:t>
      </w:r>
    </w:p>
    <w:p w14:paraId="61B23B34" w14:textId="77777777" w:rsidR="00902571" w:rsidRPr="00902571" w:rsidRDefault="00902571" w:rsidP="00902571">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OGÓLNY LSR: 1.0 – </w:t>
      </w:r>
      <w:r w:rsidRPr="00902571">
        <w:rPr>
          <w:rFonts w:ascii="Calibri" w:eastAsia="Calibri" w:hAnsi="Calibri" w:cs="Calibri"/>
          <w:bCs/>
          <w:sz w:val="22"/>
          <w:szCs w:val="22"/>
        </w:rPr>
        <w:t>Poprawa sytuacji społeczno-zawodowej osób zagrożonych ubóstwem lub wykluczeniem społecznym</w:t>
      </w:r>
    </w:p>
    <w:p w14:paraId="0D9622CB" w14:textId="77777777" w:rsidR="00902571" w:rsidRPr="00902571" w:rsidRDefault="00902571" w:rsidP="00902571">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SZCZEGÓŁOWY LSR: 1.2. – </w:t>
      </w:r>
      <w:r w:rsidRPr="00902571">
        <w:rPr>
          <w:rFonts w:ascii="Calibri" w:eastAsia="Calibri" w:hAnsi="Calibri" w:cs="Calibri"/>
          <w:bCs/>
          <w:sz w:val="22"/>
          <w:szCs w:val="22"/>
        </w:rPr>
        <w:t>Wzrost aktywności społeczno-zawodowej i przedsiębiorczości wśród osób zagrożonych ubóstwem lub wykluczeniem społecznym z obszaru LSR</w:t>
      </w:r>
    </w:p>
    <w:p w14:paraId="234A3C50" w14:textId="77777777" w:rsidR="00F90C07" w:rsidRPr="00F90C07" w:rsidRDefault="00F90C07" w:rsidP="00F90C07">
      <w:pPr>
        <w:spacing w:line="259" w:lineRule="auto"/>
        <w:jc w:val="both"/>
        <w:rPr>
          <w:rFonts w:ascii="Calibri" w:eastAsia="Calibri" w:hAnsi="Calibri" w:cs="Calibri"/>
          <w:sz w:val="22"/>
          <w:szCs w:val="22"/>
        </w:rPr>
      </w:pPr>
      <w:r w:rsidRPr="00F90C07">
        <w:rPr>
          <w:rFonts w:ascii="Calibri" w:eastAsia="Calibri" w:hAnsi="Calibri" w:cs="Calibri"/>
          <w:b/>
          <w:sz w:val="22"/>
          <w:szCs w:val="22"/>
        </w:rPr>
        <w:t xml:space="preserve">PRZEDSIĘWZIĘCIE: 1.2.1 – </w:t>
      </w:r>
      <w:r w:rsidRPr="00F90C07">
        <w:rPr>
          <w:rFonts w:ascii="Calibri" w:eastAsia="Calibri" w:hAnsi="Calibri" w:cs="Calibri"/>
          <w:sz w:val="22"/>
          <w:szCs w:val="22"/>
        </w:rPr>
        <w:t>Wsparcie podnoszące kompetencje i/lub dające nowe umiejętności zawodowe i społeczne, w tym szkolenia, doradztwo, staże i wsparcie inicjatyw partnerskich promujących aktywizację społeczno-zawodową (Typ projektu SZOOP RPO WK-P: 1d, 1e) - PROJEKTY OBJĘTE GRANTEM</w:t>
      </w:r>
    </w:p>
    <w:p w14:paraId="01CD1A03" w14:textId="77777777" w:rsidR="00F70F82" w:rsidRPr="001B216B" w:rsidRDefault="00F70F82" w:rsidP="00F70F82">
      <w:pPr>
        <w:spacing w:line="259" w:lineRule="auto"/>
        <w:jc w:val="both"/>
        <w:rPr>
          <w:rFonts w:ascii="Calibri" w:eastAsia="Calibri" w:hAnsi="Calibri" w:cs="Calibri"/>
          <w:sz w:val="22"/>
          <w:szCs w:val="22"/>
        </w:rPr>
      </w:pPr>
    </w:p>
    <w:p w14:paraId="346B9C63"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 TERMINY</w:t>
      </w:r>
    </w:p>
    <w:p w14:paraId="1F5B5DC2" w14:textId="42470D8E"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od którego można składać wnioski –  </w:t>
      </w:r>
      <w:r w:rsidR="005B5106">
        <w:rPr>
          <w:rFonts w:ascii="Calibri" w:hAnsi="Calibri" w:cs="Calibri"/>
          <w:sz w:val="22"/>
          <w:szCs w:val="22"/>
          <w:highlight w:val="yellow"/>
          <w:lang w:eastAsia="pl-PL"/>
        </w:rPr>
        <w:t>20</w:t>
      </w:r>
      <w:r w:rsidR="0061231E">
        <w:rPr>
          <w:rFonts w:ascii="Calibri" w:hAnsi="Calibri" w:cs="Calibri"/>
          <w:sz w:val="22"/>
          <w:szCs w:val="22"/>
          <w:highlight w:val="yellow"/>
          <w:lang w:eastAsia="pl-PL"/>
        </w:rPr>
        <w:t>.01.2020</w:t>
      </w:r>
      <w:r w:rsidR="00691D53" w:rsidRPr="001D4C20">
        <w:rPr>
          <w:rFonts w:ascii="Calibri" w:hAnsi="Calibri" w:cs="Calibri"/>
          <w:sz w:val="22"/>
          <w:szCs w:val="22"/>
          <w:highlight w:val="yellow"/>
          <w:lang w:eastAsia="pl-PL"/>
        </w:rPr>
        <w:t xml:space="preserve"> r.</w:t>
      </w:r>
    </w:p>
    <w:p w14:paraId="0F289327" w14:textId="6BC73DA5"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do którego można składać wnioski –</w:t>
      </w:r>
      <w:r w:rsidR="00691D53" w:rsidRPr="001B216B">
        <w:rPr>
          <w:rFonts w:ascii="Calibri" w:hAnsi="Calibri" w:cs="Calibri"/>
          <w:sz w:val="22"/>
          <w:szCs w:val="22"/>
          <w:lang w:eastAsia="pl-PL"/>
        </w:rPr>
        <w:t xml:space="preserve"> </w:t>
      </w:r>
      <w:r w:rsidR="005B5106">
        <w:rPr>
          <w:rFonts w:ascii="Calibri" w:hAnsi="Calibri" w:cs="Calibri"/>
          <w:sz w:val="22"/>
          <w:szCs w:val="22"/>
          <w:highlight w:val="yellow"/>
          <w:lang w:eastAsia="pl-PL"/>
        </w:rPr>
        <w:t>31</w:t>
      </w:r>
      <w:r w:rsidR="0061231E">
        <w:rPr>
          <w:rFonts w:ascii="Calibri" w:hAnsi="Calibri" w:cs="Calibri"/>
          <w:sz w:val="22"/>
          <w:szCs w:val="22"/>
          <w:highlight w:val="yellow"/>
          <w:lang w:eastAsia="pl-PL"/>
        </w:rPr>
        <w:t>.01.2020</w:t>
      </w:r>
      <w:r w:rsidR="00691D53" w:rsidRPr="001D4C20">
        <w:rPr>
          <w:rFonts w:ascii="Calibri" w:hAnsi="Calibri" w:cs="Calibri"/>
          <w:sz w:val="22"/>
          <w:szCs w:val="22"/>
          <w:highlight w:val="yellow"/>
          <w:lang w:eastAsia="pl-PL"/>
        </w:rPr>
        <w:t xml:space="preserve"> r.</w:t>
      </w:r>
    </w:p>
    <w:p w14:paraId="22A1F113" w14:textId="343AC610"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Termin rozstrzygnięcia </w:t>
      </w:r>
      <w:r w:rsidR="003A6D9A" w:rsidRPr="001B216B">
        <w:rPr>
          <w:rFonts w:ascii="Calibri" w:hAnsi="Calibri" w:cs="Calibri"/>
          <w:sz w:val="22"/>
          <w:szCs w:val="22"/>
          <w:lang w:eastAsia="pl-PL"/>
        </w:rPr>
        <w:t>naboru</w:t>
      </w:r>
      <w:r w:rsidRPr="001B216B">
        <w:rPr>
          <w:rFonts w:ascii="Calibri" w:hAnsi="Calibri" w:cs="Calibri"/>
          <w:sz w:val="22"/>
          <w:szCs w:val="22"/>
          <w:lang w:eastAsia="pl-PL"/>
        </w:rPr>
        <w:t xml:space="preserve"> – </w:t>
      </w:r>
      <w:r w:rsidR="005B5106">
        <w:rPr>
          <w:rFonts w:ascii="Calibri" w:hAnsi="Calibri" w:cs="Calibri"/>
          <w:sz w:val="22"/>
          <w:szCs w:val="22"/>
          <w:highlight w:val="yellow"/>
          <w:lang w:eastAsia="pl-PL"/>
        </w:rPr>
        <w:t>31</w:t>
      </w:r>
      <w:r w:rsidR="00F90C07">
        <w:rPr>
          <w:rFonts w:ascii="Calibri" w:hAnsi="Calibri" w:cs="Calibri"/>
          <w:sz w:val="22"/>
          <w:szCs w:val="22"/>
          <w:highlight w:val="yellow"/>
          <w:lang w:eastAsia="pl-PL"/>
        </w:rPr>
        <w:t xml:space="preserve"> </w:t>
      </w:r>
      <w:r w:rsidR="0061231E">
        <w:rPr>
          <w:rFonts w:ascii="Calibri" w:hAnsi="Calibri" w:cs="Calibri"/>
          <w:sz w:val="22"/>
          <w:szCs w:val="22"/>
          <w:highlight w:val="yellow"/>
          <w:lang w:eastAsia="pl-PL"/>
        </w:rPr>
        <w:t>marca</w:t>
      </w:r>
      <w:r w:rsidR="00F90C07">
        <w:rPr>
          <w:rFonts w:ascii="Calibri" w:hAnsi="Calibri" w:cs="Calibri"/>
          <w:sz w:val="22"/>
          <w:szCs w:val="22"/>
          <w:highlight w:val="yellow"/>
          <w:lang w:eastAsia="pl-PL"/>
        </w:rPr>
        <w:t xml:space="preserve"> 2020</w:t>
      </w:r>
      <w:r w:rsidR="00691D53" w:rsidRPr="001D4C20">
        <w:rPr>
          <w:rFonts w:ascii="Calibri" w:hAnsi="Calibri" w:cs="Calibri"/>
          <w:sz w:val="22"/>
          <w:szCs w:val="22"/>
          <w:highlight w:val="yellow"/>
          <w:lang w:eastAsia="pl-PL"/>
        </w:rPr>
        <w:t xml:space="preserve"> r.</w:t>
      </w:r>
    </w:p>
    <w:p w14:paraId="39AA1854" w14:textId="77777777" w:rsidR="00F70F82" w:rsidRPr="001B216B" w:rsidRDefault="00F70F82" w:rsidP="00F70F82">
      <w:pPr>
        <w:spacing w:line="259" w:lineRule="auto"/>
        <w:jc w:val="both"/>
        <w:rPr>
          <w:rFonts w:ascii="Calibri" w:hAnsi="Calibri" w:cs="Calibri"/>
          <w:sz w:val="22"/>
          <w:szCs w:val="22"/>
          <w:lang w:eastAsia="pl-PL"/>
        </w:rPr>
      </w:pPr>
    </w:p>
    <w:p w14:paraId="4D7431B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III. MIEJSCE SKŁADANIA WNIOSKÓW</w:t>
      </w:r>
    </w:p>
    <w:p w14:paraId="7DA44C90" w14:textId="209349B2"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Wnioski o dofinansowanie w wersji papierowej należy składać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w:t>
      </w:r>
    </w:p>
    <w:p w14:paraId="231A1FA8" w14:textId="7518E90B"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ul. </w:t>
      </w:r>
      <w:r w:rsidR="003C0719" w:rsidRPr="001B216B">
        <w:rPr>
          <w:rFonts w:ascii="Calibri" w:eastAsia="Calibri" w:hAnsi="Calibri" w:cs="Calibri"/>
          <w:sz w:val="22"/>
          <w:szCs w:val="22"/>
        </w:rPr>
        <w:t>Warszawska 8/8</w:t>
      </w:r>
    </w:p>
    <w:p w14:paraId="3C3D46E0" w14:textId="342033C8" w:rsidR="00F70F82" w:rsidRPr="001B216B" w:rsidRDefault="003C0719"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87-100 Toruń</w:t>
      </w:r>
    </w:p>
    <w:p w14:paraId="15D4C6DC" w14:textId="77777777" w:rsidR="00F70F82" w:rsidRPr="001B216B" w:rsidRDefault="00F70F82" w:rsidP="00F70F82">
      <w:pPr>
        <w:spacing w:line="259" w:lineRule="auto"/>
        <w:jc w:val="both"/>
        <w:rPr>
          <w:rFonts w:ascii="Calibri" w:eastAsia="Calibri" w:hAnsi="Calibri" w:cs="Calibri"/>
          <w:sz w:val="22"/>
          <w:szCs w:val="22"/>
        </w:rPr>
      </w:pPr>
    </w:p>
    <w:p w14:paraId="1EDDA457"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IV. SPOSÓB SKŁADANIA WNIOSKÓW O DOFINANSOWANIE</w:t>
      </w:r>
    </w:p>
    <w:p w14:paraId="5198F1B9" w14:textId="6D8A96CE" w:rsidR="00C3510B" w:rsidRPr="001A755C" w:rsidRDefault="00F70F82" w:rsidP="00F70F82">
      <w:pPr>
        <w:spacing w:line="259" w:lineRule="auto"/>
        <w:ind w:right="-289"/>
        <w:jc w:val="both"/>
        <w:rPr>
          <w:rFonts w:ascii="Calibri" w:hAnsi="Calibri" w:cs="Calibri"/>
          <w:b/>
          <w:strike/>
          <w:sz w:val="22"/>
          <w:szCs w:val="22"/>
          <w:lang w:eastAsia="pl-PL"/>
        </w:rPr>
      </w:pPr>
      <w:r w:rsidRPr="001B216B">
        <w:rPr>
          <w:rFonts w:ascii="Calibri" w:hAnsi="Calibri" w:cs="Calibri"/>
          <w:sz w:val="22"/>
          <w:szCs w:val="22"/>
          <w:lang w:eastAsia="pl-PL"/>
        </w:rPr>
        <w:t>Wniosek o dofinansowanie projektu należy w pierwszej kolejności wypełnić i wysłać w Generatorze Wniosków o Dofinansowanie dostępnym na stronie: www.</w:t>
      </w:r>
      <w:r w:rsidR="003C0719" w:rsidRPr="001B216B">
        <w:rPr>
          <w:rFonts w:ascii="Calibri" w:hAnsi="Calibri" w:cs="Calibri"/>
          <w:sz w:val="22"/>
          <w:szCs w:val="22"/>
          <w:lang w:eastAsia="pl-PL"/>
        </w:rPr>
        <w:t>dlatorunia.pl</w:t>
      </w:r>
      <w:r w:rsidRPr="001B216B">
        <w:rPr>
          <w:rFonts w:ascii="Calibri" w:hAnsi="Calibri" w:cs="Calibri"/>
          <w:sz w:val="22"/>
          <w:szCs w:val="22"/>
          <w:lang w:eastAsia="pl-PL"/>
        </w:rPr>
        <w:t xml:space="preserve">, następnie wersję papierową wniosku o dofinansowanie, wydrukowaną z wygenerowanego z generatora wniosków aplikacyjnych, podpisanego przez osoby uprawnione wraz załącznikami (jeśli dotyczy) należy złożyć w </w:t>
      </w:r>
      <w:r w:rsidR="001D4C20">
        <w:rPr>
          <w:rFonts w:ascii="Calibri" w:hAnsi="Calibri" w:cs="Calibri"/>
          <w:sz w:val="22"/>
          <w:szCs w:val="22"/>
          <w:lang w:eastAsia="pl-PL"/>
        </w:rPr>
        <w:t>jednym</w:t>
      </w:r>
      <w:r w:rsidRPr="001B216B">
        <w:rPr>
          <w:rFonts w:ascii="Calibri" w:hAnsi="Calibri" w:cs="Calibri"/>
          <w:sz w:val="22"/>
          <w:szCs w:val="22"/>
          <w:lang w:eastAsia="pl-PL"/>
        </w:rPr>
        <w:t xml:space="preserve"> egzemplarz</w:t>
      </w:r>
      <w:r w:rsidR="001D4C20">
        <w:rPr>
          <w:rFonts w:ascii="Calibri" w:hAnsi="Calibri" w:cs="Calibri"/>
          <w:sz w:val="22"/>
          <w:szCs w:val="22"/>
          <w:lang w:eastAsia="pl-PL"/>
        </w:rPr>
        <w:t>u</w:t>
      </w:r>
      <w:r w:rsidRPr="001B216B">
        <w:rPr>
          <w:rFonts w:ascii="Calibri" w:hAnsi="Calibri" w:cs="Calibri"/>
          <w:sz w:val="22"/>
          <w:szCs w:val="22"/>
          <w:lang w:eastAsia="pl-PL"/>
        </w:rPr>
        <w:t xml:space="preserve">, w formie wydruku, w terminie naboru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3C0719" w:rsidRPr="001B216B">
        <w:rPr>
          <w:rFonts w:ascii="Calibri" w:hAnsi="Calibri" w:cs="Calibri"/>
          <w:sz w:val="22"/>
          <w:szCs w:val="22"/>
          <w:lang w:eastAsia="pl-PL"/>
        </w:rPr>
        <w:t>Warszawska 8/8</w:t>
      </w:r>
      <w:r w:rsidRPr="001B216B">
        <w:rPr>
          <w:rFonts w:ascii="Calibri" w:hAnsi="Calibri" w:cs="Calibri"/>
          <w:sz w:val="22"/>
          <w:szCs w:val="22"/>
          <w:lang w:eastAsia="pl-PL"/>
        </w:rPr>
        <w:t xml:space="preserve">, </w:t>
      </w:r>
      <w:r w:rsidR="003C0719" w:rsidRPr="001B216B">
        <w:rPr>
          <w:rFonts w:ascii="Calibri" w:hAnsi="Calibri" w:cs="Calibri"/>
          <w:sz w:val="22"/>
          <w:szCs w:val="22"/>
          <w:lang w:eastAsia="pl-PL"/>
        </w:rPr>
        <w:t>87-100 Toruń</w:t>
      </w:r>
      <w:r w:rsidRPr="001B216B">
        <w:rPr>
          <w:rFonts w:ascii="Calibri" w:hAnsi="Calibri" w:cs="Calibri"/>
          <w:sz w:val="22"/>
          <w:szCs w:val="22"/>
          <w:lang w:eastAsia="pl-PL"/>
        </w:rPr>
        <w:t xml:space="preserve">. </w:t>
      </w:r>
      <w:r w:rsidR="00066323" w:rsidRPr="00066323">
        <w:rPr>
          <w:rFonts w:ascii="Calibri" w:hAnsi="Calibri" w:cs="Calibri"/>
          <w:bCs/>
          <w:sz w:val="22"/>
          <w:szCs w:val="22"/>
          <w:lang w:eastAsia="pl-PL"/>
        </w:rPr>
        <w:t>O dacie złożenia wniosku o dofinansowanie projektu decyduje data wpływu do Biura LGD – wersja papierowa.</w:t>
      </w:r>
    </w:p>
    <w:p w14:paraId="37F65CD9" w14:textId="0B1F7A06"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w generatorze wniosków aplikacyjnych należy wypełnić w sposób kompletny tzn. wypełnić w języku polskim wszystkie pola wskazane we wniosku o dofinansowanie. Jeśli dane pole we wniosku o dofinansowanie nie dotyczy danego wniosku o dofinansowanie to należy wpisać: „nie dotyczy”</w:t>
      </w:r>
      <w:r w:rsidR="00E85458" w:rsidRPr="001B216B">
        <w:rPr>
          <w:rFonts w:ascii="Calibri" w:hAnsi="Calibri" w:cs="Calibri"/>
          <w:sz w:val="22"/>
          <w:szCs w:val="22"/>
          <w:lang w:eastAsia="pl-PL"/>
        </w:rPr>
        <w:t xml:space="preserve"> lub „n</w:t>
      </w:r>
      <w:r w:rsidR="00A61BEC" w:rsidRPr="001B216B">
        <w:rPr>
          <w:rFonts w:ascii="Calibri" w:hAnsi="Calibri" w:cs="Calibri"/>
          <w:sz w:val="22"/>
          <w:szCs w:val="22"/>
          <w:lang w:eastAsia="pl-PL"/>
        </w:rPr>
        <w:t>/</w:t>
      </w:r>
      <w:r w:rsidR="00C471A4" w:rsidRPr="001B216B">
        <w:rPr>
          <w:rFonts w:ascii="Calibri" w:hAnsi="Calibri" w:cs="Calibri"/>
          <w:sz w:val="22"/>
          <w:szCs w:val="22"/>
          <w:lang w:eastAsia="pl-PL"/>
        </w:rPr>
        <w:t>d”.</w:t>
      </w:r>
    </w:p>
    <w:p w14:paraId="0154B000" w14:textId="2D7CBD13"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należy złożyć zarówno w wersji elektronicznej (poprzez generator wniosków), jak i w wersji papierowej (</w:t>
      </w:r>
      <w:r w:rsidR="001D4C20" w:rsidRPr="006F7725">
        <w:rPr>
          <w:rFonts w:ascii="Calibri" w:hAnsi="Calibri" w:cs="Calibri"/>
          <w:b/>
          <w:bCs/>
          <w:sz w:val="22"/>
          <w:szCs w:val="22"/>
          <w:lang w:eastAsia="pl-PL"/>
        </w:rPr>
        <w:t>jeden</w:t>
      </w:r>
      <w:r w:rsidRPr="006F7725">
        <w:rPr>
          <w:rFonts w:ascii="Calibri" w:hAnsi="Calibri" w:cs="Calibri"/>
          <w:b/>
          <w:bCs/>
          <w:sz w:val="22"/>
          <w:szCs w:val="22"/>
          <w:lang w:eastAsia="pl-PL"/>
        </w:rPr>
        <w:t xml:space="preserve"> egzemplarz</w:t>
      </w:r>
      <w:r w:rsidRPr="001B216B">
        <w:rPr>
          <w:rFonts w:ascii="Calibri" w:hAnsi="Calibri" w:cs="Calibri"/>
          <w:sz w:val="22"/>
          <w:szCs w:val="22"/>
          <w:lang w:eastAsia="pl-PL"/>
        </w:rPr>
        <w:t>). Obie wersje powinny być tożsame (o tożsamości decyduje suma kontrolna na wersji elektronicznej i papierowej).</w:t>
      </w:r>
    </w:p>
    <w:p w14:paraId="28F0A833" w14:textId="698299F0"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 oraz załączyć zeskanowany dokument w formacie pdf</w:t>
      </w:r>
      <w:r w:rsidR="00A61BEC" w:rsidRPr="001B216B">
        <w:rPr>
          <w:rFonts w:ascii="Calibri" w:hAnsi="Calibri" w:cs="Calibri"/>
          <w:sz w:val="22"/>
          <w:szCs w:val="22"/>
          <w:lang w:eastAsia="pl-PL"/>
        </w:rPr>
        <w:t>.</w:t>
      </w:r>
      <w:r w:rsidRPr="001B216B">
        <w:rPr>
          <w:rFonts w:ascii="Calibri" w:hAnsi="Calibri" w:cs="Calibri"/>
          <w:sz w:val="22"/>
          <w:szCs w:val="22"/>
          <w:lang w:eastAsia="pl-PL"/>
        </w:rPr>
        <w:t xml:space="preserve"> do wniosku w wersji elektronicznej). </w:t>
      </w:r>
    </w:p>
    <w:p w14:paraId="337168D9" w14:textId="77777777" w:rsidR="00F70F82" w:rsidRPr="001B216B" w:rsidRDefault="00F70F82" w:rsidP="00F70F82">
      <w:pPr>
        <w:spacing w:line="259" w:lineRule="auto"/>
        <w:ind w:right="-289"/>
        <w:jc w:val="both"/>
        <w:rPr>
          <w:rFonts w:ascii="Calibri" w:hAnsi="Calibri" w:cs="Calibri"/>
          <w:sz w:val="22"/>
          <w:szCs w:val="22"/>
          <w:lang w:eastAsia="pl-PL"/>
        </w:rPr>
      </w:pPr>
    </w:p>
    <w:p w14:paraId="20D01447" w14:textId="77777777" w:rsidR="00F70F82" w:rsidRPr="001B216B" w:rsidRDefault="00F70F82" w:rsidP="00F70F82">
      <w:pPr>
        <w:spacing w:line="259" w:lineRule="auto"/>
        <w:ind w:right="-289"/>
        <w:jc w:val="both"/>
        <w:rPr>
          <w:rFonts w:ascii="Calibri" w:hAnsi="Calibri" w:cs="Calibri"/>
          <w:b/>
          <w:sz w:val="22"/>
          <w:szCs w:val="22"/>
          <w:lang w:eastAsia="pl-PL"/>
        </w:rPr>
      </w:pPr>
      <w:r w:rsidRPr="001B216B">
        <w:rPr>
          <w:rFonts w:ascii="Calibri" w:hAnsi="Calibri" w:cs="Calibri"/>
          <w:b/>
          <w:sz w:val="22"/>
          <w:szCs w:val="22"/>
          <w:lang w:eastAsia="pl-PL"/>
        </w:rPr>
        <w:t>Uwaga! Wniosek należy wypełnić zgodnie z wymaganiami określonymi w ogłoszeniu o naborze i instrukcjami, które są wskazane we wzorze wniosku o dofinansowanie.</w:t>
      </w:r>
    </w:p>
    <w:p w14:paraId="69A6B5E7" w14:textId="77777777" w:rsidR="00F70F82" w:rsidRPr="001B216B" w:rsidRDefault="00F70F82" w:rsidP="00F70F82">
      <w:pPr>
        <w:spacing w:line="259" w:lineRule="auto"/>
        <w:ind w:right="-289"/>
        <w:jc w:val="both"/>
        <w:rPr>
          <w:rFonts w:ascii="Calibri" w:hAnsi="Calibri" w:cs="Calibri"/>
          <w:sz w:val="22"/>
          <w:szCs w:val="22"/>
          <w:lang w:eastAsia="pl-PL"/>
        </w:rPr>
      </w:pPr>
    </w:p>
    <w:p w14:paraId="3B9D59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1E89732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osobiście lub przez posłańca (dostarczyciel otrzyma potwierdzenie złożenia wniosku opatrzone podpisem i datą),</w:t>
      </w:r>
    </w:p>
    <w:p w14:paraId="1A131C19"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drogą pocztową lub kurierem.</w:t>
      </w:r>
    </w:p>
    <w:p w14:paraId="6A29B3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xml:space="preserve">Każdorazowo o dacie złożenia wniosku o dofinansowanie projektu decyduje data wpływu do Biura LGD. </w:t>
      </w:r>
    </w:p>
    <w:p w14:paraId="5CE22105" w14:textId="77777777" w:rsidR="00F70F82" w:rsidRPr="001B216B" w:rsidRDefault="00F70F82" w:rsidP="00F70F82">
      <w:pPr>
        <w:spacing w:line="259" w:lineRule="auto"/>
        <w:ind w:right="-289"/>
        <w:jc w:val="both"/>
        <w:rPr>
          <w:rFonts w:ascii="Calibri" w:hAnsi="Calibri" w:cs="Calibri"/>
          <w:sz w:val="22"/>
          <w:szCs w:val="22"/>
          <w:lang w:eastAsia="pl-PL"/>
        </w:rPr>
      </w:pPr>
    </w:p>
    <w:p w14:paraId="6A19AD3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Wnioskodawcy przysługuje prawo wycofania wniosku o dofinansowanie. Szczegółowe informacje na temat wycofania wniosku o dofinansowanie zawiera Procedura wycofania wniosku o dofinansowanie projektu lub innej deklaracji p</w:t>
      </w:r>
      <w:r w:rsidRPr="00847D3C">
        <w:rPr>
          <w:rFonts w:ascii="Calibri" w:hAnsi="Calibri" w:cs="Calibri"/>
          <w:sz w:val="22"/>
          <w:szCs w:val="22"/>
          <w:lang w:eastAsia="pl-PL"/>
        </w:rPr>
        <w:t>rzez podmiot ubiegający się o dofinansowanie (P4), stanowiąca załącznik nr 7 do ogłoszenia o naborze.</w:t>
      </w:r>
    </w:p>
    <w:p w14:paraId="7616B5C6" w14:textId="77777777" w:rsidR="00F70F82" w:rsidRPr="001B216B" w:rsidRDefault="00F70F82" w:rsidP="00F70F82">
      <w:pPr>
        <w:tabs>
          <w:tab w:val="left" w:pos="1670"/>
        </w:tabs>
        <w:spacing w:line="259" w:lineRule="auto"/>
        <w:ind w:right="-289"/>
        <w:jc w:val="both"/>
        <w:rPr>
          <w:rFonts w:ascii="Calibri" w:hAnsi="Calibri" w:cs="Calibri"/>
          <w:sz w:val="22"/>
          <w:szCs w:val="22"/>
          <w:lang w:eastAsia="pl-PL"/>
        </w:rPr>
      </w:pPr>
    </w:p>
    <w:p w14:paraId="60485FD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 KTO MOŻE SKŁADAĆ WNIOSKI, OKRES I TERMIN REALIZACJI PROJEKTU</w:t>
      </w:r>
    </w:p>
    <w:p w14:paraId="5392BA10"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eastAsia="Calibri" w:hAnsi="Calibri" w:cs="Calibri"/>
          <w:b/>
          <w:sz w:val="22"/>
          <w:szCs w:val="22"/>
        </w:rPr>
        <w:t>Wniosek o dofinansowanie projektu może zostać złożony przez:</w:t>
      </w:r>
    </w:p>
    <w:p w14:paraId="3EF8DFA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Wszystkie podmioty z wyłączeniem osób fizycznych (nie dotyczy osób prowadzących działalność gospodarczą lub oświatową na podstawie odrębnych przepisów).</w:t>
      </w:r>
    </w:p>
    <w:p w14:paraId="4F6C1D8E" w14:textId="77777777" w:rsidR="005F3075" w:rsidRPr="001B216B" w:rsidRDefault="005F3075" w:rsidP="00F70F82">
      <w:pPr>
        <w:spacing w:line="259" w:lineRule="auto"/>
        <w:jc w:val="both"/>
        <w:rPr>
          <w:rFonts w:ascii="Calibri" w:hAnsi="Calibri" w:cs="Calibri"/>
          <w:sz w:val="22"/>
          <w:szCs w:val="22"/>
          <w:lang w:eastAsia="pl-PL"/>
        </w:rPr>
      </w:pPr>
    </w:p>
    <w:p w14:paraId="2DAEFB0B"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Nie dopuszcza się składania wniosków w partnerstwie.</w:t>
      </w:r>
    </w:p>
    <w:p w14:paraId="2CE19044" w14:textId="77777777" w:rsidR="00F70F82" w:rsidRPr="001B216B" w:rsidRDefault="00F70F82" w:rsidP="00F70F82">
      <w:pPr>
        <w:spacing w:line="259" w:lineRule="auto"/>
        <w:jc w:val="both"/>
        <w:rPr>
          <w:rFonts w:ascii="Calibri" w:hAnsi="Calibri" w:cs="Calibri"/>
          <w:sz w:val="22"/>
          <w:szCs w:val="22"/>
          <w:lang w:eastAsia="pl-PL"/>
        </w:rPr>
      </w:pPr>
    </w:p>
    <w:p w14:paraId="64684E2D"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Okres i termin realizacji projektu: </w:t>
      </w:r>
    </w:p>
    <w:p w14:paraId="3E59D0B4" w14:textId="1F248A56" w:rsid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Wsparciem mogą zostać objęte projekty, które są w trakcie realizacji (niezakończone) przy założeniu, że rozpoczęły się nie wcześniej niż 1 </w:t>
      </w:r>
      <w:r w:rsidR="0061231E">
        <w:rPr>
          <w:rFonts w:ascii="Calibri" w:hAnsi="Calibri" w:cs="Calibri"/>
          <w:sz w:val="22"/>
          <w:szCs w:val="22"/>
          <w:lang w:eastAsia="pl-PL"/>
        </w:rPr>
        <w:t>stycznia</w:t>
      </w:r>
      <w:r w:rsidR="001D4C20" w:rsidRPr="006F7725">
        <w:rPr>
          <w:rFonts w:ascii="Calibri" w:hAnsi="Calibri" w:cs="Calibri"/>
          <w:sz w:val="22"/>
          <w:szCs w:val="22"/>
          <w:lang w:eastAsia="pl-PL"/>
        </w:rPr>
        <w:t xml:space="preserve"> 20</w:t>
      </w:r>
      <w:r w:rsidR="0061231E">
        <w:rPr>
          <w:rFonts w:ascii="Calibri" w:hAnsi="Calibri" w:cs="Calibri"/>
          <w:sz w:val="22"/>
          <w:szCs w:val="22"/>
          <w:lang w:eastAsia="pl-PL"/>
        </w:rPr>
        <w:t>20</w:t>
      </w:r>
      <w:r w:rsidR="006F7725">
        <w:rPr>
          <w:rFonts w:ascii="Calibri" w:hAnsi="Calibri" w:cs="Calibri"/>
          <w:sz w:val="22"/>
          <w:szCs w:val="22"/>
          <w:lang w:eastAsia="pl-PL"/>
        </w:rPr>
        <w:t>r</w:t>
      </w:r>
      <w:r w:rsidRPr="006F7725">
        <w:rPr>
          <w:rFonts w:ascii="Calibri" w:hAnsi="Calibri" w:cs="Calibri"/>
          <w:sz w:val="22"/>
          <w:szCs w:val="22"/>
          <w:lang w:eastAsia="pl-PL"/>
        </w:rPr>
        <w:t>.</w:t>
      </w:r>
    </w:p>
    <w:p w14:paraId="2C9BE4F5" w14:textId="77BD9068" w:rsidR="006F7725" w:rsidRP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 </w:t>
      </w:r>
    </w:p>
    <w:p w14:paraId="6EEF9E56" w14:textId="38CD50C6" w:rsidR="001D4C20" w:rsidRPr="009B32CB" w:rsidRDefault="001D4C20" w:rsidP="001D4C20">
      <w:pPr>
        <w:spacing w:line="252" w:lineRule="auto"/>
        <w:jc w:val="both"/>
      </w:pPr>
      <w:r w:rsidRPr="009B32CB">
        <w:rPr>
          <w:rFonts w:ascii="Calibri" w:hAnsi="Calibri" w:cs="Calibri"/>
          <w:color w:val="000000"/>
          <w:sz w:val="22"/>
          <w:szCs w:val="22"/>
          <w:lang w:eastAsia="pl-PL"/>
        </w:rPr>
        <w:t xml:space="preserve">Maksymalny okres realizacji projektu nie może być dłuższy niż </w:t>
      </w:r>
      <w:r w:rsidR="0061231E">
        <w:rPr>
          <w:rFonts w:ascii="Calibri" w:hAnsi="Calibri" w:cs="Calibri"/>
          <w:color w:val="000000"/>
          <w:sz w:val="22"/>
          <w:szCs w:val="22"/>
          <w:lang w:eastAsia="pl-PL"/>
        </w:rPr>
        <w:t>12</w:t>
      </w:r>
      <w:r w:rsidRPr="009B32CB">
        <w:rPr>
          <w:rFonts w:ascii="Calibri" w:hAnsi="Calibri" w:cs="Calibri"/>
          <w:color w:val="000000"/>
          <w:sz w:val="22"/>
          <w:szCs w:val="22"/>
          <w:lang w:eastAsia="pl-PL"/>
        </w:rPr>
        <w:t xml:space="preserve"> miesięcy, a data końcowa realizacji projektu nie powinna być późniejsza niż </w:t>
      </w:r>
      <w:r w:rsidR="005E59A4" w:rsidRPr="005E59A4">
        <w:rPr>
          <w:rFonts w:ascii="Calibri" w:hAnsi="Calibri" w:cs="Calibri"/>
          <w:b/>
          <w:bCs/>
          <w:color w:val="FF0000"/>
          <w:sz w:val="22"/>
          <w:szCs w:val="22"/>
          <w:lang w:eastAsia="pl-PL"/>
        </w:rPr>
        <w:t>30.09</w:t>
      </w:r>
      <w:r w:rsidR="0061231E" w:rsidRPr="005E59A4">
        <w:rPr>
          <w:rFonts w:ascii="Calibri" w:hAnsi="Calibri" w:cs="Calibri"/>
          <w:b/>
          <w:bCs/>
          <w:color w:val="FF0000"/>
          <w:sz w:val="22"/>
          <w:szCs w:val="22"/>
          <w:lang w:eastAsia="pl-PL"/>
        </w:rPr>
        <w:t>.2021</w:t>
      </w:r>
      <w:r w:rsidRPr="005E59A4">
        <w:rPr>
          <w:rFonts w:ascii="Calibri" w:hAnsi="Calibri" w:cs="Calibri"/>
          <w:b/>
          <w:bCs/>
          <w:color w:val="FF0000"/>
          <w:sz w:val="22"/>
          <w:szCs w:val="22"/>
          <w:lang w:eastAsia="pl-PL"/>
        </w:rPr>
        <w:t>r.</w:t>
      </w:r>
      <w:r w:rsidRPr="005E59A4">
        <w:rPr>
          <w:rFonts w:ascii="Calibri" w:hAnsi="Calibri" w:cs="Calibri"/>
          <w:color w:val="FF0000"/>
          <w:sz w:val="22"/>
          <w:szCs w:val="22"/>
          <w:lang w:eastAsia="pl-PL"/>
        </w:rPr>
        <w:t xml:space="preserve"> </w:t>
      </w:r>
    </w:p>
    <w:p w14:paraId="63067DA7" w14:textId="1F6B945F" w:rsidR="00810651" w:rsidRPr="006F7725" w:rsidRDefault="00810651" w:rsidP="005F3075">
      <w:pPr>
        <w:spacing w:line="259" w:lineRule="auto"/>
        <w:jc w:val="both"/>
        <w:rPr>
          <w:rFonts w:ascii="Calibri" w:hAnsi="Calibri" w:cs="Calibri"/>
          <w:sz w:val="22"/>
          <w:szCs w:val="22"/>
          <w:lang w:eastAsia="pl-PL"/>
        </w:rPr>
      </w:pPr>
    </w:p>
    <w:p w14:paraId="5F7E8CC3" w14:textId="4634509A" w:rsidR="00A96E03" w:rsidRPr="006F7725" w:rsidRDefault="00A96E03" w:rsidP="005F3075">
      <w:pPr>
        <w:spacing w:line="259" w:lineRule="auto"/>
        <w:jc w:val="both"/>
        <w:rPr>
          <w:rFonts w:ascii="Calibri" w:hAnsi="Calibri" w:cs="Calibri"/>
          <w:sz w:val="22"/>
          <w:szCs w:val="22"/>
          <w:lang w:eastAsia="pl-PL"/>
        </w:rPr>
      </w:pPr>
      <w:r w:rsidRPr="006F7725">
        <w:rPr>
          <w:rFonts w:ascii="Calibri" w:hAnsi="Calibri" w:cs="Calibri"/>
          <w:sz w:val="22"/>
          <w:szCs w:val="22"/>
          <w:lang w:eastAsia="pl-PL"/>
        </w:rPr>
        <w:t xml:space="preserve">Planowany termin podpisania umowy o dofinansowanie projektu: </w:t>
      </w:r>
      <w:r w:rsidR="0061231E">
        <w:rPr>
          <w:rFonts w:ascii="Calibri" w:hAnsi="Calibri" w:cs="Calibri"/>
          <w:sz w:val="22"/>
          <w:szCs w:val="22"/>
          <w:lang w:eastAsia="pl-PL"/>
        </w:rPr>
        <w:t>kwiecień</w:t>
      </w:r>
      <w:r w:rsidRPr="006F7725">
        <w:rPr>
          <w:rFonts w:ascii="Calibri" w:hAnsi="Calibri" w:cs="Calibri"/>
          <w:sz w:val="22"/>
          <w:szCs w:val="22"/>
          <w:lang w:eastAsia="pl-PL"/>
        </w:rPr>
        <w:t xml:space="preserve"> 20</w:t>
      </w:r>
      <w:r w:rsidR="001B6F80">
        <w:rPr>
          <w:rFonts w:ascii="Calibri" w:hAnsi="Calibri" w:cs="Calibri"/>
          <w:sz w:val="22"/>
          <w:szCs w:val="22"/>
          <w:lang w:eastAsia="pl-PL"/>
        </w:rPr>
        <w:t>20</w:t>
      </w:r>
      <w:r w:rsidRPr="006F7725">
        <w:rPr>
          <w:rFonts w:ascii="Calibri" w:hAnsi="Calibri" w:cs="Calibri"/>
          <w:sz w:val="22"/>
          <w:szCs w:val="22"/>
          <w:lang w:eastAsia="pl-PL"/>
        </w:rPr>
        <w:t>r.</w:t>
      </w:r>
    </w:p>
    <w:p w14:paraId="6F29574B" w14:textId="77777777" w:rsidR="00F70F82" w:rsidRPr="001B216B" w:rsidRDefault="00F70F82" w:rsidP="00F70F82">
      <w:pPr>
        <w:spacing w:line="259" w:lineRule="auto"/>
        <w:jc w:val="both"/>
        <w:rPr>
          <w:rFonts w:ascii="Calibri" w:hAnsi="Calibri" w:cs="Calibri"/>
          <w:sz w:val="22"/>
          <w:szCs w:val="22"/>
          <w:lang w:eastAsia="pl-PL"/>
        </w:rPr>
      </w:pPr>
    </w:p>
    <w:p w14:paraId="2006BC21"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 DO KOGO MA BYĆ SKIEROWANY PROJEKT (GRUPA DOCELOWA)</w:t>
      </w:r>
    </w:p>
    <w:p w14:paraId="0869AC56" w14:textId="77777777" w:rsidR="00902571" w:rsidRDefault="00902571" w:rsidP="00902571">
      <w:pPr>
        <w:spacing w:line="252" w:lineRule="auto"/>
        <w:jc w:val="both"/>
      </w:pPr>
      <w:r>
        <w:rPr>
          <w:rFonts w:ascii="Calibri" w:hAnsi="Calibri" w:cs="Calibri"/>
          <w:b/>
          <w:color w:val="000000"/>
          <w:sz w:val="22"/>
          <w:szCs w:val="22"/>
          <w:lang w:eastAsia="pl-PL"/>
        </w:rPr>
        <w:t>Grupą docelową, w ramach ogłaszanego naboru mogą być osoby spełniające poniższe kryteria</w:t>
      </w:r>
      <w:r>
        <w:rPr>
          <w:rStyle w:val="Odwoanieprzypisudolnego2"/>
          <w:rFonts w:ascii="Calibri" w:hAnsi="Calibri" w:cs="Calibri"/>
          <w:b/>
          <w:color w:val="000000"/>
          <w:sz w:val="22"/>
          <w:szCs w:val="22"/>
          <w:lang w:eastAsia="pl-PL"/>
        </w:rPr>
        <w:footnoteReference w:id="1"/>
      </w:r>
      <w:r>
        <w:rPr>
          <w:rFonts w:ascii="Calibri" w:hAnsi="Calibri" w:cs="Calibri"/>
          <w:b/>
          <w:color w:val="000000"/>
          <w:sz w:val="22"/>
          <w:szCs w:val="22"/>
          <w:lang w:eastAsia="pl-PL"/>
        </w:rPr>
        <w:t>:</w:t>
      </w:r>
    </w:p>
    <w:p w14:paraId="68109AEF" w14:textId="77777777" w:rsidR="00F90C07" w:rsidRPr="00F90C07" w:rsidRDefault="00F90C07" w:rsidP="00F90C07">
      <w:pPr>
        <w:spacing w:line="252" w:lineRule="auto"/>
        <w:jc w:val="both"/>
        <w:textAlignment w:val="baseline"/>
        <w:rPr>
          <w:rFonts w:ascii="Calibri" w:hAnsi="Calibri" w:cs="Calibri"/>
          <w:bCs/>
          <w:color w:val="000000"/>
          <w:sz w:val="22"/>
          <w:szCs w:val="22"/>
          <w:lang w:eastAsia="pl-PL"/>
        </w:rPr>
      </w:pPr>
      <w:r w:rsidRPr="00F90C07">
        <w:rPr>
          <w:rFonts w:ascii="Calibri" w:hAnsi="Calibri" w:cs="Calibri"/>
          <w:bCs/>
          <w:color w:val="000000"/>
          <w:sz w:val="22"/>
          <w:szCs w:val="22"/>
          <w:lang w:eastAsia="pl-PL"/>
        </w:rPr>
        <w:t>- osoby zagrożone ubóstwem lub wykluczeniem społecznym i jednocześnie:</w:t>
      </w:r>
    </w:p>
    <w:p w14:paraId="6014A68D" w14:textId="77777777" w:rsidR="00F90C07" w:rsidRPr="00F90C07" w:rsidRDefault="00F90C07" w:rsidP="00F90C07">
      <w:pPr>
        <w:spacing w:line="252" w:lineRule="auto"/>
        <w:jc w:val="both"/>
        <w:textAlignment w:val="baseline"/>
        <w:rPr>
          <w:rFonts w:ascii="Calibri" w:hAnsi="Calibri" w:cs="Calibri"/>
          <w:bCs/>
          <w:color w:val="000000"/>
          <w:sz w:val="22"/>
          <w:szCs w:val="22"/>
          <w:lang w:eastAsia="pl-PL"/>
        </w:rPr>
      </w:pPr>
      <w:r w:rsidRPr="00F90C07">
        <w:rPr>
          <w:rFonts w:ascii="Calibri" w:hAnsi="Calibri" w:cs="Calibri"/>
          <w:bCs/>
          <w:color w:val="000000"/>
          <w:sz w:val="22"/>
          <w:szCs w:val="22"/>
          <w:lang w:eastAsia="pl-PL"/>
        </w:rPr>
        <w:t>a)    osoby dorosłe, a więc osoby które ukończyły 18 rok życia,</w:t>
      </w:r>
    </w:p>
    <w:p w14:paraId="1346665D" w14:textId="77777777" w:rsidR="00F90C07" w:rsidRPr="00F90C07" w:rsidRDefault="00F90C07" w:rsidP="00F90C07">
      <w:pPr>
        <w:spacing w:line="252" w:lineRule="auto"/>
        <w:jc w:val="both"/>
        <w:textAlignment w:val="baseline"/>
        <w:rPr>
          <w:rFonts w:ascii="Calibri" w:hAnsi="Calibri" w:cs="Calibri"/>
          <w:bCs/>
          <w:color w:val="000000"/>
          <w:sz w:val="22"/>
          <w:szCs w:val="22"/>
          <w:lang w:eastAsia="pl-PL"/>
        </w:rPr>
      </w:pPr>
      <w:r w:rsidRPr="00F90C07">
        <w:rPr>
          <w:rFonts w:ascii="Calibri" w:hAnsi="Calibri" w:cs="Calibri"/>
          <w:bCs/>
          <w:color w:val="000000"/>
          <w:sz w:val="22"/>
          <w:szCs w:val="22"/>
          <w:lang w:eastAsia="pl-PL"/>
        </w:rPr>
        <w:t>b)    osoby niepracujące na dzień przystąpienia do projektu.</w:t>
      </w:r>
    </w:p>
    <w:p w14:paraId="3CDD5960" w14:textId="77777777" w:rsidR="00902571" w:rsidRDefault="00902571" w:rsidP="00902571">
      <w:pPr>
        <w:spacing w:line="252" w:lineRule="auto"/>
        <w:jc w:val="both"/>
        <w:textAlignment w:val="baseline"/>
      </w:pPr>
    </w:p>
    <w:p w14:paraId="50734473" w14:textId="77777777" w:rsidR="00084A96" w:rsidRPr="001B216B" w:rsidRDefault="00084A96" w:rsidP="00F70F82">
      <w:pPr>
        <w:spacing w:line="259" w:lineRule="auto"/>
        <w:jc w:val="both"/>
        <w:rPr>
          <w:rFonts w:ascii="Calibri" w:hAnsi="Calibri" w:cs="Calibri"/>
          <w:sz w:val="22"/>
          <w:szCs w:val="22"/>
          <w:lang w:eastAsia="pl-PL"/>
        </w:rPr>
      </w:pPr>
    </w:p>
    <w:p w14:paraId="0339B8BC" w14:textId="3DEC8D2C" w:rsidR="00164919" w:rsidRDefault="00164919" w:rsidP="00164919">
      <w:pPr>
        <w:autoSpaceDE w:val="0"/>
        <w:autoSpaceDN w:val="0"/>
        <w:adjustRightInd w:val="0"/>
        <w:jc w:val="both"/>
        <w:rPr>
          <w:rFonts w:ascii="Calibri" w:eastAsia="Calibri" w:hAnsi="Calibri" w:cs="Calibri"/>
          <w:b/>
          <w:sz w:val="22"/>
          <w:szCs w:val="22"/>
        </w:rPr>
      </w:pPr>
      <w:r w:rsidRPr="001B216B">
        <w:rPr>
          <w:rFonts w:ascii="Calibri" w:eastAsia="Calibri" w:hAnsi="Calibri" w:cs="Calibri"/>
          <w:b/>
          <w:sz w:val="22"/>
          <w:szCs w:val="22"/>
        </w:rPr>
        <w:t>Uwaga! Uczestnicy projektu (</w:t>
      </w:r>
      <w:r w:rsidRPr="001B216B">
        <w:rPr>
          <w:rFonts w:ascii="Calibri" w:hAnsi="Calibri" w:cs="Calibri"/>
          <w:b/>
          <w:sz w:val="22"/>
          <w:szCs w:val="22"/>
          <w:lang w:eastAsia="pl-PL"/>
        </w:rPr>
        <w:t>osoby zagrożone ubóstwem lub wykluczeniem społecznym)</w:t>
      </w:r>
      <w:r w:rsidRPr="001B216B">
        <w:rPr>
          <w:rFonts w:ascii="Calibri" w:eastAsia="Calibri" w:hAnsi="Calibri" w:cs="Calibri"/>
          <w:b/>
          <w:sz w:val="22"/>
          <w:szCs w:val="22"/>
        </w:rPr>
        <w:t xml:space="preserve"> mogą skorzystać ze wsparcia tylko w jednym projekcie dofinansowanym w ramach niniejszego naboru</w:t>
      </w:r>
      <w:r w:rsidR="00F90C07">
        <w:rPr>
          <w:rFonts w:ascii="Calibri" w:eastAsia="Calibri" w:hAnsi="Calibri" w:cs="Calibri"/>
          <w:b/>
          <w:sz w:val="22"/>
          <w:szCs w:val="22"/>
        </w:rPr>
        <w:t xml:space="preserve"> lub naboru 1/K/2019</w:t>
      </w:r>
      <w:r w:rsidRPr="001B216B">
        <w:rPr>
          <w:rFonts w:ascii="Calibri" w:eastAsia="Calibri" w:hAnsi="Calibri" w:cs="Calibri"/>
          <w:b/>
          <w:sz w:val="22"/>
          <w:szCs w:val="22"/>
        </w:rPr>
        <w:t xml:space="preserve">. Grantobiorcy przy rekrutacji uczestnika będą zobligowani do weryfikacji tego kryterium kwalifikowalności uczestnika. Udział jednego uczestnika </w:t>
      </w:r>
      <w:r w:rsidR="002C279F" w:rsidRPr="001B216B">
        <w:rPr>
          <w:rFonts w:ascii="Calibri" w:eastAsia="Calibri" w:hAnsi="Calibri" w:cs="Calibri"/>
          <w:b/>
          <w:sz w:val="22"/>
          <w:szCs w:val="22"/>
        </w:rPr>
        <w:t xml:space="preserve">w </w:t>
      </w:r>
      <w:r w:rsidRPr="001B216B">
        <w:rPr>
          <w:rFonts w:ascii="Calibri" w:eastAsia="Calibri" w:hAnsi="Calibri" w:cs="Calibri"/>
          <w:b/>
          <w:sz w:val="22"/>
          <w:szCs w:val="22"/>
        </w:rPr>
        <w:t xml:space="preserve">drugim i kolejnym projekcie stanowić  będzie przesłankę o </w:t>
      </w:r>
      <w:proofErr w:type="spellStart"/>
      <w:r w:rsidRPr="001B216B">
        <w:rPr>
          <w:rFonts w:ascii="Calibri" w:eastAsia="Calibri" w:hAnsi="Calibri" w:cs="Calibri"/>
          <w:b/>
          <w:sz w:val="22"/>
          <w:szCs w:val="22"/>
        </w:rPr>
        <w:t>niekwalifikowalności</w:t>
      </w:r>
      <w:proofErr w:type="spellEnd"/>
      <w:r w:rsidRPr="001B216B">
        <w:rPr>
          <w:rFonts w:ascii="Calibri" w:eastAsia="Calibri" w:hAnsi="Calibri" w:cs="Calibri"/>
          <w:b/>
          <w:sz w:val="22"/>
          <w:szCs w:val="22"/>
        </w:rPr>
        <w:t>. Decydować będzie w tym przypadku data rozpoczęcia udziału w projekcie.</w:t>
      </w:r>
    </w:p>
    <w:p w14:paraId="6D697EFE" w14:textId="77777777" w:rsidR="00164919" w:rsidRPr="001B216B" w:rsidRDefault="00164919" w:rsidP="00F70F82">
      <w:pPr>
        <w:autoSpaceDE w:val="0"/>
        <w:autoSpaceDN w:val="0"/>
        <w:adjustRightInd w:val="0"/>
        <w:jc w:val="both"/>
        <w:rPr>
          <w:rFonts w:ascii="Calibri" w:eastAsia="Calibri" w:hAnsi="Calibri" w:cs="Calibri"/>
          <w:b/>
          <w:sz w:val="22"/>
          <w:szCs w:val="22"/>
        </w:rPr>
      </w:pPr>
    </w:p>
    <w:p w14:paraId="64B32E8B" w14:textId="77777777" w:rsidR="00D5297A" w:rsidRPr="001B216B" w:rsidRDefault="00D5297A" w:rsidP="00F70F82">
      <w:pPr>
        <w:autoSpaceDE w:val="0"/>
        <w:autoSpaceDN w:val="0"/>
        <w:adjustRightInd w:val="0"/>
        <w:jc w:val="both"/>
        <w:rPr>
          <w:rFonts w:ascii="Calibri" w:hAnsi="Calibri" w:cs="Calibri"/>
          <w:sz w:val="22"/>
          <w:szCs w:val="22"/>
          <w:lang w:eastAsia="pl-PL"/>
        </w:rPr>
      </w:pPr>
    </w:p>
    <w:p w14:paraId="7CABD396" w14:textId="378DAC96" w:rsidR="00F70F82" w:rsidRDefault="00F70F82" w:rsidP="00F90C07">
      <w:pPr>
        <w:spacing w:line="259" w:lineRule="auto"/>
        <w:jc w:val="both"/>
        <w:rPr>
          <w:rFonts w:ascii="Calibri" w:hAnsi="Calibri" w:cs="Calibri"/>
          <w:sz w:val="22"/>
          <w:szCs w:val="22"/>
          <w:lang w:eastAsia="pl-PL"/>
        </w:rPr>
      </w:pPr>
      <w:r w:rsidRPr="001B216B">
        <w:rPr>
          <w:rFonts w:ascii="Calibri" w:hAnsi="Calibri" w:cs="Calibri"/>
          <w:sz w:val="22"/>
          <w:szCs w:val="22"/>
          <w:lang w:eastAsia="pl-PL"/>
        </w:rPr>
        <w:lastRenderedPageBreak/>
        <w:t xml:space="preserve">W ramach projektu odbiorcami wsparcia muszą być osoby zagrożone ubóstwem lub wykluczeniem społecznym. Nie przewiduje się możliwości realizacji wsparcia dla otoczenia osób zagrożonych ubóstwem lub wykluczeniem społecznym. </w:t>
      </w:r>
    </w:p>
    <w:p w14:paraId="5122C53E" w14:textId="77777777" w:rsidR="00F90C07" w:rsidRPr="001B216B" w:rsidRDefault="00F90C07" w:rsidP="00F90C07">
      <w:pPr>
        <w:spacing w:line="259" w:lineRule="auto"/>
        <w:jc w:val="both"/>
        <w:rPr>
          <w:rFonts w:ascii="Calibri" w:hAnsi="Calibri" w:cs="Calibri"/>
          <w:sz w:val="22"/>
          <w:szCs w:val="22"/>
          <w:lang w:eastAsia="pl-PL"/>
        </w:rPr>
      </w:pPr>
    </w:p>
    <w:p w14:paraId="4A1A5125" w14:textId="1468CB65" w:rsidR="004A4036" w:rsidRPr="001B216B" w:rsidRDefault="004A4036"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We wniosku o dofinansowanie należy opisać problemy grupy docelowej wraz z uzasadnieniem kierowanego wsparcia. </w:t>
      </w:r>
    </w:p>
    <w:p w14:paraId="71F47430" w14:textId="77777777" w:rsidR="004A4036" w:rsidRPr="001B216B" w:rsidRDefault="004A4036" w:rsidP="00F70F82">
      <w:pPr>
        <w:spacing w:line="259" w:lineRule="auto"/>
        <w:jc w:val="both"/>
        <w:rPr>
          <w:rFonts w:ascii="Calibri" w:hAnsi="Calibri" w:cs="Calibri"/>
          <w:sz w:val="22"/>
          <w:szCs w:val="22"/>
          <w:lang w:eastAsia="pl-PL"/>
        </w:rPr>
      </w:pPr>
    </w:p>
    <w:p w14:paraId="11F6A00D" w14:textId="5DF05E3A" w:rsidR="00D92E27" w:rsidRPr="001B216B" w:rsidRDefault="00F70F82" w:rsidP="00D92E27">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Obie grupy muszą pochodzić z terenu objętego LSR (osoby zamieszkające w rozumieniu Kodeksu Cywilnego), tj. </w:t>
      </w:r>
      <w:r w:rsidR="00D92E27" w:rsidRPr="001B216B">
        <w:rPr>
          <w:rFonts w:ascii="Calibri" w:hAnsi="Calibri" w:cs="Calibri"/>
          <w:sz w:val="22"/>
          <w:szCs w:val="22"/>
          <w:lang w:eastAsia="pl-PL"/>
        </w:rPr>
        <w:t>mieszkańcy Torunia z obszaru objętego Lokalną Strategią Rozwoju (jednostki urbanistyczne Torunia: Barbarka, Bielany, Bielawy, Bydgoskie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Wrzosy, Czerniewice,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Nad Strug</w:t>
      </w:r>
      <w:r w:rsidR="00D92E27" w:rsidRPr="001B216B">
        <w:rPr>
          <w:rFonts w:ascii="Calibri" w:hAnsi="Calibri" w:cs="Calibri" w:hint="eastAsia"/>
          <w:sz w:val="22"/>
          <w:szCs w:val="22"/>
          <w:lang w:eastAsia="pl-PL"/>
        </w:rPr>
        <w:t>ą</w:t>
      </w:r>
      <w:r w:rsidR="00D92E27" w:rsidRPr="001B216B">
        <w:rPr>
          <w:rFonts w:ascii="Calibri" w:hAnsi="Calibri" w:cs="Calibri"/>
          <w:sz w:val="22"/>
          <w:szCs w:val="22"/>
          <w:lang w:eastAsia="pl-PL"/>
        </w:rPr>
        <w:t>,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Przy Lesie, Jakubskie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Katarzynka, Mokre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w:t>
      </w:r>
      <w:r w:rsidR="002C279F" w:rsidRPr="001B216B">
        <w:rPr>
          <w:rFonts w:ascii="Calibri" w:hAnsi="Calibri" w:cs="Calibri"/>
          <w:sz w:val="22"/>
          <w:szCs w:val="22"/>
          <w:lang w:eastAsia="pl-PL"/>
        </w:rPr>
        <w:t xml:space="preserve"> </w:t>
      </w:r>
      <w:r w:rsidR="00D92E27" w:rsidRPr="001B216B">
        <w:rPr>
          <w:rFonts w:ascii="Calibri" w:hAnsi="Calibri" w:cs="Calibri"/>
          <w:sz w:val="22"/>
          <w:szCs w:val="22"/>
          <w:lang w:eastAsia="pl-PL"/>
        </w:rPr>
        <w:t>Podg</w:t>
      </w:r>
      <w:r w:rsidR="00D92E27" w:rsidRPr="001B216B">
        <w:rPr>
          <w:rFonts w:ascii="Calibri" w:hAnsi="Calibri" w:cs="Calibri" w:hint="eastAsia"/>
          <w:sz w:val="22"/>
          <w:szCs w:val="22"/>
          <w:lang w:eastAsia="pl-PL"/>
        </w:rPr>
        <w:t>ó</w:t>
      </w:r>
      <w:r w:rsidR="00D92E27" w:rsidRPr="001B216B">
        <w:rPr>
          <w:rFonts w:ascii="Calibri" w:hAnsi="Calibri" w:cs="Calibri"/>
          <w:sz w:val="22"/>
          <w:szCs w:val="22"/>
          <w:lang w:eastAsia="pl-PL"/>
        </w:rPr>
        <w:t>rz, Rubinkowo, Rudak, Stare Miasto, Starotoru</w:t>
      </w:r>
      <w:r w:rsidR="00D92E27" w:rsidRPr="001B216B">
        <w:rPr>
          <w:rFonts w:ascii="Calibri" w:hAnsi="Calibri" w:cs="Calibri" w:hint="eastAsia"/>
          <w:sz w:val="22"/>
          <w:szCs w:val="22"/>
          <w:lang w:eastAsia="pl-PL"/>
        </w:rPr>
        <w:t>ń</w:t>
      </w:r>
      <w:r w:rsidR="00D92E27" w:rsidRPr="001B216B">
        <w:rPr>
          <w:rFonts w:ascii="Calibri" w:hAnsi="Calibri" w:cs="Calibri"/>
          <w:sz w:val="22"/>
          <w:szCs w:val="22"/>
          <w:lang w:eastAsia="pl-PL"/>
        </w:rPr>
        <w:t>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Stawki</w:t>
      </w:r>
      <w:r w:rsidR="002C279F" w:rsidRPr="001B216B">
        <w:rPr>
          <w:rFonts w:ascii="Calibri" w:hAnsi="Calibri" w:cs="Calibri"/>
          <w:sz w:val="22"/>
          <w:szCs w:val="22"/>
          <w:lang w:eastAsia="pl-PL"/>
        </w:rPr>
        <w:t>)</w:t>
      </w:r>
      <w:r w:rsidR="00D92E27" w:rsidRPr="001B216B">
        <w:rPr>
          <w:rFonts w:ascii="Calibri" w:hAnsi="Calibri" w:cs="Calibri"/>
          <w:sz w:val="22"/>
          <w:szCs w:val="22"/>
          <w:lang w:eastAsia="pl-PL"/>
        </w:rPr>
        <w:t xml:space="preserve">. </w:t>
      </w:r>
    </w:p>
    <w:p w14:paraId="3631C6B5" w14:textId="4B834EA6" w:rsidR="00F70F82"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Na etapie realizacji projektu Grantobiorca będzie zobowiązany do zweryfikowania miejsca zamieszkania uczestników projektu pod kątem </w:t>
      </w:r>
      <w:r w:rsidRPr="00847D3C">
        <w:rPr>
          <w:rFonts w:ascii="Calibri" w:hAnsi="Calibri" w:cs="Calibri"/>
          <w:sz w:val="22"/>
          <w:szCs w:val="22"/>
          <w:lang w:eastAsia="pl-PL"/>
        </w:rPr>
        <w:t>kwalifikowalności</w:t>
      </w:r>
      <w:r w:rsidR="001D4C20" w:rsidRPr="00847D3C">
        <w:rPr>
          <w:rFonts w:ascii="Calibri" w:hAnsi="Calibri" w:cs="Calibri"/>
          <w:sz w:val="22"/>
          <w:szCs w:val="22"/>
          <w:lang w:eastAsia="pl-PL"/>
        </w:rPr>
        <w:t xml:space="preserve"> zgodnie z załącznikiem nr</w:t>
      </w:r>
      <w:r w:rsidR="00847D3C" w:rsidRPr="00847D3C">
        <w:rPr>
          <w:rFonts w:ascii="Calibri" w:hAnsi="Calibri" w:cs="Calibri"/>
          <w:sz w:val="22"/>
          <w:szCs w:val="22"/>
          <w:lang w:eastAsia="pl-PL"/>
        </w:rPr>
        <w:t xml:space="preserve"> 11</w:t>
      </w:r>
      <w:r w:rsidR="001D4C20" w:rsidRPr="00847D3C">
        <w:rPr>
          <w:rFonts w:ascii="Calibri" w:hAnsi="Calibri" w:cs="Calibri"/>
          <w:sz w:val="22"/>
          <w:szCs w:val="22"/>
          <w:lang w:eastAsia="pl-PL"/>
        </w:rPr>
        <w:t xml:space="preserve">  - </w:t>
      </w:r>
      <w:r w:rsidR="00847D3C" w:rsidRPr="00847D3C">
        <w:rPr>
          <w:rFonts w:ascii="Calibri" w:eastAsia="Calibri" w:hAnsi="Calibri" w:cs="Calibri"/>
          <w:sz w:val="22"/>
          <w:szCs w:val="22"/>
        </w:rPr>
        <w:t>Wykaz ulic objętych Lokalną Strategią Rozwoju dla obszaru Lokalnej Grupy Działania „Dla Miasta Torunia</w:t>
      </w:r>
    </w:p>
    <w:p w14:paraId="0A9B8C02" w14:textId="77777777" w:rsidR="00847D3C" w:rsidRPr="001B216B" w:rsidRDefault="00847D3C" w:rsidP="00F70F82">
      <w:pPr>
        <w:spacing w:line="259" w:lineRule="auto"/>
        <w:jc w:val="both"/>
        <w:rPr>
          <w:rFonts w:ascii="Calibri" w:hAnsi="Calibri" w:cs="Calibri"/>
          <w:sz w:val="22"/>
          <w:szCs w:val="22"/>
          <w:lang w:eastAsia="pl-PL"/>
        </w:rPr>
      </w:pPr>
    </w:p>
    <w:p w14:paraId="2EA0D982"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6BC51C34" w14:textId="77777777" w:rsidR="00F70F82" w:rsidRPr="001B216B" w:rsidRDefault="00F70F82" w:rsidP="00F70F82">
      <w:pPr>
        <w:spacing w:line="259" w:lineRule="auto"/>
        <w:jc w:val="both"/>
        <w:rPr>
          <w:rFonts w:ascii="Calibri" w:hAnsi="Calibri" w:cs="Calibri"/>
          <w:sz w:val="22"/>
          <w:szCs w:val="22"/>
          <w:lang w:eastAsia="pl-PL"/>
        </w:rPr>
      </w:pPr>
    </w:p>
    <w:p w14:paraId="03D7D7C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Warunkiem kwalifikowalności uczestnika projektu jest:</w:t>
      </w:r>
    </w:p>
    <w:p w14:paraId="0A7D9B87"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0FC4404B" w14:textId="1FA45660" w:rsidR="00F70F82" w:rsidRPr="001B216B" w:rsidRDefault="00F70F82" w:rsidP="00F70F82">
      <w:pPr>
        <w:spacing w:line="259" w:lineRule="auto"/>
        <w:ind w:left="720"/>
        <w:contextualSpacing/>
        <w:jc w:val="both"/>
        <w:rPr>
          <w:rFonts w:ascii="Calibri" w:hAnsi="Calibri" w:cs="Calibri"/>
          <w:sz w:val="22"/>
          <w:szCs w:val="22"/>
          <w:lang w:eastAsia="pl-PL"/>
        </w:rPr>
      </w:pPr>
      <w:r w:rsidRPr="001B216B">
        <w:rPr>
          <w:rFonts w:ascii="Calibri" w:hAnsi="Calibri" w:cs="Calibri"/>
          <w:sz w:val="22"/>
          <w:szCs w:val="22"/>
          <w:lang w:eastAsia="pl-PL"/>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orzeczenia/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opinii/</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za niekwalifikowalne i może podlegać obowiązkowi zwrotu przekazanego dofinansowania do LGD „</w:t>
      </w:r>
      <w:r w:rsidR="00D04C55"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p>
    <w:p w14:paraId="6809B054" w14:textId="348B1048" w:rsidR="00BA77FD" w:rsidRPr="001B216B" w:rsidRDefault="00F70F82"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r w:rsidR="00D04C55" w:rsidRPr="001B216B">
        <w:rPr>
          <w:rFonts w:ascii="Calibri" w:hAnsi="Calibri" w:cs="Calibri"/>
          <w:b/>
          <w:sz w:val="22"/>
          <w:szCs w:val="22"/>
          <w:lang w:eastAsia="pl-PL"/>
        </w:rPr>
        <w:t xml:space="preserve">. </w:t>
      </w:r>
    </w:p>
    <w:p w14:paraId="644C0925" w14:textId="5FD7BF80" w:rsidR="00BA77FD" w:rsidRDefault="00BA77FD" w:rsidP="004A4036">
      <w:pPr>
        <w:spacing w:line="259" w:lineRule="auto"/>
        <w:jc w:val="both"/>
        <w:rPr>
          <w:rFonts w:ascii="Calibri" w:hAnsi="Calibri" w:cs="Calibri"/>
          <w:b/>
          <w:sz w:val="22"/>
          <w:szCs w:val="22"/>
          <w:lang w:eastAsia="pl-PL"/>
        </w:rPr>
      </w:pPr>
    </w:p>
    <w:tbl>
      <w:tblPr>
        <w:tblStyle w:val="Tabela-Siatka"/>
        <w:tblW w:w="0" w:type="auto"/>
        <w:tblLayout w:type="fixed"/>
        <w:tblLook w:val="04A0" w:firstRow="1" w:lastRow="0" w:firstColumn="1" w:lastColumn="0" w:noHBand="0" w:noVBand="1"/>
      </w:tblPr>
      <w:tblGrid>
        <w:gridCol w:w="1429"/>
        <w:gridCol w:w="3103"/>
        <w:gridCol w:w="4524"/>
      </w:tblGrid>
      <w:tr w:rsidR="004B7ADC" w:rsidRPr="004B7ADC" w14:paraId="59644C5A" w14:textId="77777777" w:rsidTr="004B7ADC">
        <w:tc>
          <w:tcPr>
            <w:tcW w:w="1429" w:type="dxa"/>
            <w:shd w:val="clear" w:color="auto" w:fill="9CC2E5" w:themeFill="accent5" w:themeFillTint="99"/>
          </w:tcPr>
          <w:p w14:paraId="427CA172"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lastRenderedPageBreak/>
              <w:t>GRUPY GŁÓWNE</w:t>
            </w:r>
          </w:p>
        </w:tc>
        <w:tc>
          <w:tcPr>
            <w:tcW w:w="3103" w:type="dxa"/>
            <w:shd w:val="clear" w:color="auto" w:fill="9CC2E5" w:themeFill="accent5" w:themeFillTint="99"/>
          </w:tcPr>
          <w:p w14:paraId="424A7A57"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PODGRUPY</w:t>
            </w:r>
          </w:p>
        </w:tc>
        <w:tc>
          <w:tcPr>
            <w:tcW w:w="4524" w:type="dxa"/>
            <w:shd w:val="clear" w:color="auto" w:fill="9CC2E5" w:themeFill="accent5" w:themeFillTint="99"/>
          </w:tcPr>
          <w:p w14:paraId="3E4432F9"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Sposób weryfikacji przynależności do grupy</w:t>
            </w:r>
          </w:p>
        </w:tc>
      </w:tr>
      <w:tr w:rsidR="004B7ADC" w:rsidRPr="004B7ADC" w14:paraId="0A116781" w14:textId="77777777" w:rsidTr="004B7ADC">
        <w:tc>
          <w:tcPr>
            <w:tcW w:w="1429" w:type="dxa"/>
            <w:vMerge w:val="restart"/>
            <w:shd w:val="clear" w:color="auto" w:fill="DEEAF6" w:themeFill="accent5" w:themeFillTint="33"/>
          </w:tcPr>
          <w:p w14:paraId="77D206FD"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t>Osoby zagrożone ubóstwem lub wykluczeniem społecznym</w:t>
            </w:r>
          </w:p>
        </w:tc>
        <w:tc>
          <w:tcPr>
            <w:tcW w:w="3103" w:type="dxa"/>
          </w:tcPr>
          <w:p w14:paraId="4F63002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4524" w:type="dxa"/>
          </w:tcPr>
          <w:p w14:paraId="24090BA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z ośrodka pomocy społecznej, przy czym nie ma obowiązku wskazywania, która przesłanka określona ww. ustawie została spełniona; </w:t>
            </w:r>
          </w:p>
        </w:tc>
      </w:tr>
      <w:tr w:rsidR="004B7ADC" w:rsidRPr="004B7ADC" w14:paraId="019F0490" w14:textId="77777777" w:rsidTr="004B7ADC">
        <w:tc>
          <w:tcPr>
            <w:tcW w:w="1429" w:type="dxa"/>
            <w:vMerge/>
            <w:shd w:val="clear" w:color="auto" w:fill="DEEAF6" w:themeFill="accent5" w:themeFillTint="33"/>
          </w:tcPr>
          <w:p w14:paraId="58BC852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534DC37F"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o których mowa w art. 1 ust. 2 ustawy z dnia 13 czerwca 2003 r. o zatrudnieniu socjalnym</w:t>
            </w:r>
          </w:p>
        </w:tc>
        <w:tc>
          <w:tcPr>
            <w:tcW w:w="4524" w:type="dxa"/>
          </w:tcPr>
          <w:p w14:paraId="6951C92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4B7ADC" w:rsidRPr="004B7ADC" w14:paraId="2DC80C75" w14:textId="77777777" w:rsidTr="004B7ADC">
        <w:tc>
          <w:tcPr>
            <w:tcW w:w="1429" w:type="dxa"/>
            <w:vMerge/>
            <w:shd w:val="clear" w:color="auto" w:fill="DEEAF6" w:themeFill="accent5" w:themeFillTint="33"/>
          </w:tcPr>
          <w:p w14:paraId="4C7EB38C" w14:textId="77777777" w:rsidR="004B7ADC" w:rsidRPr="004B7ADC" w:rsidRDefault="004B7ADC" w:rsidP="001A755C">
            <w:pPr>
              <w:pStyle w:val="Zawartotabeli"/>
              <w:snapToGrid w:val="0"/>
              <w:rPr>
                <w:i/>
                <w:iCs/>
                <w:color w:val="000000"/>
              </w:rPr>
            </w:pPr>
          </w:p>
        </w:tc>
        <w:tc>
          <w:tcPr>
            <w:tcW w:w="3103" w:type="dxa"/>
          </w:tcPr>
          <w:p w14:paraId="33BAD44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c>
          <w:tcPr>
            <w:tcW w:w="4524" w:type="dxa"/>
          </w:tcPr>
          <w:p w14:paraId="216EABF8" w14:textId="1AE1F1A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lub jego opiekuna prawnego w przypadku osób niepełnoletnich np. rodzica zastępczego (z pouczeniem o odpowiedzialności za składanie oświadczeń niezgodnych z prawdą) lub</w:t>
            </w:r>
            <w:r>
              <w:rPr>
                <w:rFonts w:ascii="Calibri" w:hAnsi="Calibri" w:cs="Calibri"/>
                <w:sz w:val="18"/>
                <w:szCs w:val="18"/>
              </w:rPr>
              <w:t xml:space="preserve"> </w:t>
            </w:r>
            <w:r w:rsidRPr="004B7ADC">
              <w:rPr>
                <w:rFonts w:ascii="Calibri" w:hAnsi="Calibri" w:cs="Calibri"/>
                <w:sz w:val="18"/>
                <w:szCs w:val="18"/>
              </w:rPr>
              <w:t xml:space="preserve">zaświadczenie z właściwej instytucji lub zaświadczenie od kuratora; </w:t>
            </w:r>
          </w:p>
        </w:tc>
      </w:tr>
      <w:tr w:rsidR="004B7ADC" w:rsidRPr="004B7ADC" w14:paraId="7FAD79FD" w14:textId="77777777" w:rsidTr="004B7ADC">
        <w:tc>
          <w:tcPr>
            <w:tcW w:w="1429" w:type="dxa"/>
            <w:vMerge/>
            <w:shd w:val="clear" w:color="auto" w:fill="DEEAF6" w:themeFill="accent5" w:themeFillTint="33"/>
          </w:tcPr>
          <w:p w14:paraId="6E92A34B" w14:textId="77777777" w:rsidR="004B7ADC" w:rsidRPr="004B7ADC" w:rsidRDefault="004B7ADC" w:rsidP="001A755C">
            <w:pPr>
              <w:pStyle w:val="Zawartotabeli"/>
              <w:snapToGrid w:val="0"/>
              <w:rPr>
                <w:i/>
                <w:iCs/>
                <w:color w:val="000000"/>
              </w:rPr>
            </w:pPr>
          </w:p>
        </w:tc>
        <w:tc>
          <w:tcPr>
            <w:tcW w:w="3103" w:type="dxa"/>
          </w:tcPr>
          <w:p w14:paraId="0A8F565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nieletnie, wobec których zastosowano środki zapobiegania i zwalczania demoralizacji i przestępczości zgodnie z ustawą z dnia 26 października 1982 r. o postępowaniu w sprawach nieletnich</w:t>
            </w:r>
          </w:p>
        </w:tc>
        <w:tc>
          <w:tcPr>
            <w:tcW w:w="4524" w:type="dxa"/>
          </w:tcPr>
          <w:p w14:paraId="37EFA584"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tc>
      </w:tr>
      <w:tr w:rsidR="004B7ADC" w:rsidRPr="004B7ADC" w14:paraId="5648C62E" w14:textId="77777777" w:rsidTr="004B7ADC">
        <w:tc>
          <w:tcPr>
            <w:tcW w:w="1429" w:type="dxa"/>
            <w:vMerge/>
            <w:shd w:val="clear" w:color="auto" w:fill="DEEAF6" w:themeFill="accent5" w:themeFillTint="33"/>
          </w:tcPr>
          <w:p w14:paraId="3D2DD23A"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21E6C38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4B7ADC">
              <w:rPr>
                <w:rFonts w:ascii="Calibri" w:hAnsi="Calibri" w:cs="Calibri"/>
                <w:sz w:val="18"/>
                <w:szCs w:val="18"/>
              </w:rPr>
              <w:t>późn</w:t>
            </w:r>
            <w:proofErr w:type="spellEnd"/>
            <w:r w:rsidRPr="004B7ADC">
              <w:rPr>
                <w:rFonts w:ascii="Calibri" w:hAnsi="Calibri" w:cs="Calibri"/>
                <w:sz w:val="18"/>
                <w:szCs w:val="18"/>
              </w:rPr>
              <w:t>. zm.)</w:t>
            </w:r>
          </w:p>
        </w:tc>
        <w:tc>
          <w:tcPr>
            <w:tcW w:w="4524" w:type="dxa"/>
          </w:tcPr>
          <w:p w14:paraId="2CE7DE52"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ośrodka wychowawczego/ młodzieżowego/ socjoterapii;</w:t>
            </w:r>
          </w:p>
        </w:tc>
      </w:tr>
      <w:tr w:rsidR="004B7ADC" w:rsidRPr="004B7ADC" w14:paraId="4699FF2A" w14:textId="77777777" w:rsidTr="004B7ADC">
        <w:tc>
          <w:tcPr>
            <w:tcW w:w="1429" w:type="dxa"/>
            <w:vMerge/>
            <w:shd w:val="clear" w:color="auto" w:fill="DEEAF6" w:themeFill="accent5" w:themeFillTint="33"/>
          </w:tcPr>
          <w:p w14:paraId="40E7BD1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54EB251"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4524" w:type="dxa"/>
          </w:tcPr>
          <w:p w14:paraId="071B8A6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odpowiednie orzeczenie lub inny dokument poświadczający stan zdrowia;</w:t>
            </w:r>
          </w:p>
        </w:tc>
      </w:tr>
      <w:tr w:rsidR="004B7ADC" w:rsidRPr="004B7ADC" w14:paraId="53391FFA" w14:textId="77777777" w:rsidTr="004B7ADC">
        <w:tc>
          <w:tcPr>
            <w:tcW w:w="1429" w:type="dxa"/>
            <w:vMerge/>
            <w:shd w:val="clear" w:color="auto" w:fill="DEEAF6" w:themeFill="accent5" w:themeFillTint="33"/>
          </w:tcPr>
          <w:p w14:paraId="1CDED55D" w14:textId="77777777" w:rsidR="004B7ADC" w:rsidRPr="004B7ADC" w:rsidRDefault="004B7ADC" w:rsidP="001A755C">
            <w:pPr>
              <w:pStyle w:val="Zawartotabeli"/>
              <w:snapToGrid w:val="0"/>
              <w:rPr>
                <w:i/>
                <w:iCs/>
                <w:color w:val="000000"/>
              </w:rPr>
            </w:pPr>
          </w:p>
        </w:tc>
        <w:tc>
          <w:tcPr>
            <w:tcW w:w="3103" w:type="dxa"/>
          </w:tcPr>
          <w:p w14:paraId="2BAC01DD"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c>
          <w:tcPr>
            <w:tcW w:w="4524" w:type="dxa"/>
          </w:tcPr>
          <w:p w14:paraId="00D0542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ww. sytuację;</w:t>
            </w:r>
          </w:p>
        </w:tc>
      </w:tr>
      <w:tr w:rsidR="004B7ADC" w:rsidRPr="004B7ADC" w14:paraId="5362271E" w14:textId="77777777" w:rsidTr="004B7ADC">
        <w:tc>
          <w:tcPr>
            <w:tcW w:w="1429" w:type="dxa"/>
            <w:vMerge/>
            <w:shd w:val="clear" w:color="auto" w:fill="DEEAF6" w:themeFill="accent5" w:themeFillTint="33"/>
          </w:tcPr>
          <w:p w14:paraId="518CA26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B3FDE0E"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potrzebujące wsparcia w codziennym funkcjonowaniu </w:t>
            </w:r>
          </w:p>
        </w:tc>
        <w:tc>
          <w:tcPr>
            <w:tcW w:w="4524" w:type="dxa"/>
          </w:tcPr>
          <w:p w14:paraId="7C368A3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tc>
      </w:tr>
      <w:tr w:rsidR="004B7ADC" w:rsidRPr="004B7ADC" w14:paraId="2A9EBAE7" w14:textId="77777777" w:rsidTr="004B7ADC">
        <w:tc>
          <w:tcPr>
            <w:tcW w:w="1429" w:type="dxa"/>
            <w:vMerge/>
            <w:shd w:val="clear" w:color="auto" w:fill="DEEAF6" w:themeFill="accent5" w:themeFillTint="33"/>
          </w:tcPr>
          <w:p w14:paraId="77838588" w14:textId="77777777" w:rsidR="004B7ADC" w:rsidRPr="004B7ADC" w:rsidRDefault="004B7ADC" w:rsidP="001A755C">
            <w:pPr>
              <w:pStyle w:val="Zawartotabeli"/>
              <w:snapToGrid w:val="0"/>
              <w:rPr>
                <w:i/>
                <w:iCs/>
                <w:color w:val="000000"/>
              </w:rPr>
            </w:pPr>
          </w:p>
        </w:tc>
        <w:tc>
          <w:tcPr>
            <w:tcW w:w="3103" w:type="dxa"/>
          </w:tcPr>
          <w:p w14:paraId="0BA6B83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bezdomne lub dotknięte wykluczeniem z dostępu do mieszkań </w:t>
            </w:r>
          </w:p>
        </w:tc>
        <w:tc>
          <w:tcPr>
            <w:tcW w:w="4524" w:type="dxa"/>
          </w:tcPr>
          <w:p w14:paraId="15F672C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7B260AF3" w14:textId="77777777" w:rsidTr="004B7ADC">
        <w:tc>
          <w:tcPr>
            <w:tcW w:w="1429" w:type="dxa"/>
            <w:vMerge/>
            <w:shd w:val="clear" w:color="auto" w:fill="DEEAF6" w:themeFill="accent5" w:themeFillTint="33"/>
          </w:tcPr>
          <w:p w14:paraId="2674EBA3" w14:textId="77777777" w:rsidR="004B7ADC" w:rsidRPr="004B7ADC" w:rsidRDefault="004B7ADC" w:rsidP="001A755C">
            <w:pPr>
              <w:pStyle w:val="Zawartotabeli"/>
              <w:snapToGrid w:val="0"/>
              <w:rPr>
                <w:i/>
                <w:iCs/>
                <w:color w:val="000000"/>
              </w:rPr>
            </w:pPr>
          </w:p>
        </w:tc>
        <w:tc>
          <w:tcPr>
            <w:tcW w:w="3103" w:type="dxa"/>
          </w:tcPr>
          <w:p w14:paraId="6E809D23"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odbywające kary pozbawienia wolności w formie dozoru elektronicznego </w:t>
            </w:r>
          </w:p>
        </w:tc>
        <w:tc>
          <w:tcPr>
            <w:tcW w:w="4524" w:type="dxa"/>
          </w:tcPr>
          <w:p w14:paraId="5719282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171FD842" w14:textId="77777777" w:rsidTr="004B7ADC">
        <w:tc>
          <w:tcPr>
            <w:tcW w:w="1429" w:type="dxa"/>
            <w:vMerge/>
            <w:shd w:val="clear" w:color="auto" w:fill="DEEAF6" w:themeFill="accent5" w:themeFillTint="33"/>
          </w:tcPr>
          <w:p w14:paraId="7D7F019D" w14:textId="77777777" w:rsidR="004B7ADC" w:rsidRPr="004B7ADC" w:rsidRDefault="004B7ADC" w:rsidP="001A755C">
            <w:pPr>
              <w:pStyle w:val="Zawartotabeli"/>
              <w:snapToGrid w:val="0"/>
              <w:rPr>
                <w:i/>
                <w:iCs/>
                <w:color w:val="000000"/>
              </w:rPr>
            </w:pPr>
          </w:p>
        </w:tc>
        <w:tc>
          <w:tcPr>
            <w:tcW w:w="3103" w:type="dxa"/>
          </w:tcPr>
          <w:p w14:paraId="0C6DCF43"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korzystające z PO PŻ </w:t>
            </w:r>
          </w:p>
        </w:tc>
        <w:tc>
          <w:tcPr>
            <w:tcW w:w="4524" w:type="dxa"/>
          </w:tcPr>
          <w:p w14:paraId="6BB4EE1E"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korzystanie z PO PŻ.</w:t>
            </w:r>
          </w:p>
        </w:tc>
      </w:tr>
    </w:tbl>
    <w:p w14:paraId="690AE466" w14:textId="77777777" w:rsidR="00F70F82" w:rsidRPr="001B216B" w:rsidRDefault="00F70F82" w:rsidP="00F70F82">
      <w:pPr>
        <w:spacing w:line="259" w:lineRule="auto"/>
        <w:jc w:val="both"/>
        <w:rPr>
          <w:rFonts w:ascii="Calibri" w:hAnsi="Calibri" w:cs="Calibri"/>
          <w:sz w:val="22"/>
          <w:szCs w:val="22"/>
          <w:lang w:eastAsia="pl-PL"/>
        </w:rPr>
      </w:pPr>
    </w:p>
    <w:p w14:paraId="61E8FE16"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14:paraId="42687473" w14:textId="77777777" w:rsidR="00F70F82" w:rsidRPr="001B216B" w:rsidRDefault="00F70F82" w:rsidP="00F70F82">
      <w:pPr>
        <w:spacing w:line="259" w:lineRule="auto"/>
        <w:jc w:val="both"/>
        <w:rPr>
          <w:rFonts w:ascii="Calibri" w:hAnsi="Calibri" w:cs="Calibri"/>
          <w:sz w:val="22"/>
          <w:szCs w:val="22"/>
          <w:lang w:eastAsia="pl-PL"/>
        </w:rPr>
      </w:pPr>
    </w:p>
    <w:p w14:paraId="37FA098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0E4CC615" w14:textId="77777777" w:rsidR="00F70F82" w:rsidRPr="001B216B" w:rsidRDefault="00F70F82" w:rsidP="00F70F82">
      <w:pPr>
        <w:spacing w:line="259" w:lineRule="auto"/>
        <w:jc w:val="both"/>
        <w:rPr>
          <w:rFonts w:ascii="Calibri" w:hAnsi="Calibri" w:cs="Calibri"/>
          <w:sz w:val="22"/>
          <w:szCs w:val="22"/>
          <w:lang w:eastAsia="pl-PL"/>
        </w:rPr>
      </w:pPr>
    </w:p>
    <w:p w14:paraId="3257CA07" w14:textId="4AE103D3"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Maksymalna wartość projektu (dotacja i wkład własny) w przeliczeniu na jednego uczestnika (osobę zagrożoną ubóstwem lub wykluczeniem społecznym) w ramach danego projektu</w:t>
      </w:r>
      <w:r w:rsidRPr="001B216B">
        <w:rPr>
          <w:rFonts w:ascii="Calibri" w:hAnsi="Calibri" w:cs="Calibri"/>
          <w:sz w:val="22"/>
          <w:szCs w:val="22"/>
          <w:lang w:eastAsia="pl-PL"/>
        </w:rPr>
        <w:t xml:space="preserve"> </w:t>
      </w:r>
      <w:r w:rsidRPr="001B216B">
        <w:rPr>
          <w:rFonts w:ascii="Calibri" w:hAnsi="Calibri" w:cs="Calibri"/>
          <w:b/>
          <w:sz w:val="22"/>
          <w:szCs w:val="22"/>
          <w:lang w:eastAsia="pl-PL"/>
        </w:rPr>
        <w:t xml:space="preserve">nie może przekroczyć </w:t>
      </w:r>
      <w:r w:rsidR="0061231E" w:rsidRPr="00812AB0">
        <w:rPr>
          <w:rFonts w:ascii="Calibri" w:hAnsi="Calibri" w:cs="Calibri"/>
          <w:b/>
          <w:color w:val="FF0000"/>
          <w:sz w:val="22"/>
          <w:szCs w:val="22"/>
          <w:lang w:eastAsia="pl-PL"/>
        </w:rPr>
        <w:t>10 526</w:t>
      </w:r>
      <w:r w:rsidRPr="00812AB0">
        <w:rPr>
          <w:rFonts w:ascii="Calibri" w:hAnsi="Calibri" w:cs="Calibri"/>
          <w:b/>
          <w:color w:val="FF0000"/>
          <w:sz w:val="22"/>
          <w:szCs w:val="22"/>
          <w:lang w:eastAsia="pl-PL"/>
        </w:rPr>
        <w:t>,</w:t>
      </w:r>
      <w:r w:rsidR="00812AB0" w:rsidRPr="00812AB0">
        <w:rPr>
          <w:rFonts w:ascii="Calibri" w:hAnsi="Calibri" w:cs="Calibri"/>
          <w:b/>
          <w:color w:val="FF0000"/>
          <w:sz w:val="22"/>
          <w:szCs w:val="22"/>
          <w:lang w:eastAsia="pl-PL"/>
        </w:rPr>
        <w:t>32</w:t>
      </w:r>
      <w:r w:rsidRPr="00812AB0">
        <w:rPr>
          <w:rFonts w:ascii="Calibri" w:hAnsi="Calibri" w:cs="Calibri"/>
          <w:b/>
          <w:color w:val="FF0000"/>
          <w:sz w:val="22"/>
          <w:szCs w:val="22"/>
          <w:lang w:eastAsia="pl-PL"/>
        </w:rPr>
        <w:t xml:space="preserve"> zł</w:t>
      </w:r>
      <w:r w:rsidR="00F75AA4" w:rsidRPr="00812AB0">
        <w:rPr>
          <w:rStyle w:val="Odwoanieprzypisudolnego"/>
          <w:rFonts w:ascii="Calibri" w:hAnsi="Calibri" w:cs="Calibri"/>
          <w:b/>
          <w:color w:val="FF0000"/>
          <w:sz w:val="22"/>
          <w:szCs w:val="22"/>
          <w:lang w:eastAsia="pl-PL"/>
        </w:rPr>
        <w:footnoteReference w:id="2"/>
      </w:r>
      <w:r w:rsidRPr="00812AB0">
        <w:rPr>
          <w:rFonts w:ascii="Calibri" w:hAnsi="Calibri" w:cs="Calibri"/>
          <w:b/>
          <w:color w:val="FF0000"/>
          <w:sz w:val="22"/>
          <w:szCs w:val="22"/>
          <w:lang w:eastAsia="pl-PL"/>
        </w:rPr>
        <w:t>.</w:t>
      </w:r>
    </w:p>
    <w:p w14:paraId="0B9DF1D0" w14:textId="34260970" w:rsidR="00F70F82" w:rsidRPr="001B216B" w:rsidRDefault="00F70F82" w:rsidP="00F70F82">
      <w:pPr>
        <w:spacing w:line="259" w:lineRule="auto"/>
        <w:jc w:val="both"/>
        <w:rPr>
          <w:rFonts w:ascii="Calibri" w:eastAsia="Calibri" w:hAnsi="Calibri" w:cs="Calibri"/>
          <w:i/>
          <w:sz w:val="22"/>
          <w:szCs w:val="22"/>
        </w:rPr>
      </w:pPr>
      <w:r w:rsidRPr="001B216B">
        <w:rPr>
          <w:rFonts w:ascii="Calibri" w:hAnsi="Calibri" w:cs="Calibri"/>
          <w:i/>
          <w:sz w:val="22"/>
          <w:szCs w:val="22"/>
          <w:lang w:eastAsia="pl-PL"/>
        </w:rPr>
        <w:t xml:space="preserve">Przykładowo jeśli w projekcie weźmie udział </w:t>
      </w:r>
      <w:r w:rsidR="0074178F">
        <w:rPr>
          <w:rFonts w:ascii="Calibri" w:hAnsi="Calibri" w:cs="Calibri"/>
          <w:i/>
          <w:sz w:val="22"/>
          <w:szCs w:val="22"/>
          <w:lang w:eastAsia="pl-PL"/>
        </w:rPr>
        <w:t>10</w:t>
      </w:r>
      <w:r w:rsidRPr="001B216B">
        <w:rPr>
          <w:rFonts w:ascii="Calibri" w:hAnsi="Calibri" w:cs="Calibri"/>
          <w:i/>
          <w:sz w:val="22"/>
          <w:szCs w:val="22"/>
          <w:lang w:eastAsia="pl-PL"/>
        </w:rPr>
        <w:t xml:space="preserve"> uczestników, którzy są </w:t>
      </w:r>
      <w:r w:rsidRPr="001B216B">
        <w:rPr>
          <w:rFonts w:ascii="Calibri" w:eastAsia="Calibri" w:hAnsi="Calibri" w:cs="Calibri"/>
          <w:i/>
          <w:sz w:val="22"/>
          <w:szCs w:val="22"/>
        </w:rPr>
        <w:t xml:space="preserve">osobami zagrożonymi ubóstwem to maksymalna wartość projektu (dofinansowanie i wkład własny) może wynieść </w:t>
      </w:r>
      <w:r w:rsidR="0074178F" w:rsidRPr="00812AB0">
        <w:rPr>
          <w:rFonts w:ascii="Calibri" w:eastAsia="Calibri" w:hAnsi="Calibri" w:cs="Calibri"/>
          <w:i/>
          <w:color w:val="FF0000"/>
          <w:sz w:val="22"/>
          <w:szCs w:val="22"/>
        </w:rPr>
        <w:t>105</w:t>
      </w:r>
      <w:r w:rsidR="00812AB0" w:rsidRPr="00812AB0">
        <w:rPr>
          <w:rFonts w:ascii="Calibri" w:eastAsia="Calibri" w:hAnsi="Calibri" w:cs="Calibri"/>
          <w:i/>
          <w:color w:val="FF0000"/>
          <w:sz w:val="22"/>
          <w:szCs w:val="22"/>
        </w:rPr>
        <w:t> </w:t>
      </w:r>
      <w:r w:rsidR="0074178F" w:rsidRPr="00812AB0">
        <w:rPr>
          <w:rFonts w:ascii="Calibri" w:eastAsia="Calibri" w:hAnsi="Calibri" w:cs="Calibri"/>
          <w:i/>
          <w:color w:val="FF0000"/>
          <w:sz w:val="22"/>
          <w:szCs w:val="22"/>
        </w:rPr>
        <w:t>26</w:t>
      </w:r>
      <w:r w:rsidR="00812AB0" w:rsidRPr="00812AB0">
        <w:rPr>
          <w:rFonts w:ascii="Calibri" w:eastAsia="Calibri" w:hAnsi="Calibri" w:cs="Calibri"/>
          <w:i/>
          <w:color w:val="FF0000"/>
          <w:sz w:val="22"/>
          <w:szCs w:val="22"/>
        </w:rPr>
        <w:t>3,2</w:t>
      </w:r>
      <w:r w:rsidRPr="00812AB0">
        <w:rPr>
          <w:rFonts w:ascii="Calibri" w:eastAsia="Calibri" w:hAnsi="Calibri" w:cs="Calibri"/>
          <w:i/>
          <w:color w:val="FF0000"/>
          <w:sz w:val="22"/>
          <w:szCs w:val="22"/>
        </w:rPr>
        <w:t xml:space="preserve">0 zł. </w:t>
      </w:r>
    </w:p>
    <w:p w14:paraId="45526F09" w14:textId="619C8415" w:rsidR="00F70F82" w:rsidRPr="001B216B" w:rsidRDefault="00F70F82" w:rsidP="00F70F82">
      <w:pPr>
        <w:spacing w:line="259" w:lineRule="auto"/>
        <w:jc w:val="both"/>
        <w:rPr>
          <w:rFonts w:ascii="Calibri" w:eastAsia="Calibri" w:hAnsi="Calibri" w:cs="Calibri"/>
          <w:i/>
          <w:sz w:val="22"/>
          <w:szCs w:val="22"/>
        </w:rPr>
      </w:pPr>
      <w:r w:rsidRPr="001B216B">
        <w:rPr>
          <w:rFonts w:ascii="Calibri" w:eastAsia="Calibri" w:hAnsi="Calibri" w:cs="Calibri"/>
          <w:i/>
          <w:sz w:val="22"/>
          <w:szCs w:val="22"/>
        </w:rPr>
        <w:t xml:space="preserve">Przy aplikowaniu o maksymalną kwotę dofinansowania w wysokości </w:t>
      </w:r>
      <w:r w:rsidR="0074178F">
        <w:rPr>
          <w:rFonts w:ascii="Calibri" w:eastAsia="Calibri" w:hAnsi="Calibri" w:cs="Calibri"/>
          <w:i/>
          <w:sz w:val="22"/>
          <w:szCs w:val="22"/>
        </w:rPr>
        <w:t>1</w:t>
      </w:r>
      <w:r w:rsidRPr="001B216B">
        <w:rPr>
          <w:rFonts w:ascii="Calibri" w:eastAsia="Calibri" w:hAnsi="Calibri" w:cs="Calibri"/>
          <w:i/>
          <w:sz w:val="22"/>
          <w:szCs w:val="22"/>
        </w:rPr>
        <w:t xml:space="preserve">50 000,00 zł (plus wkład własny w wysokości min. 5% wartości projektu </w:t>
      </w:r>
      <w:proofErr w:type="spellStart"/>
      <w:r w:rsidRPr="001B216B">
        <w:rPr>
          <w:rFonts w:ascii="Calibri" w:eastAsia="Calibri" w:hAnsi="Calibri" w:cs="Calibri"/>
          <w:i/>
          <w:sz w:val="22"/>
          <w:szCs w:val="22"/>
        </w:rPr>
        <w:t>tj</w:t>
      </w:r>
      <w:proofErr w:type="spellEnd"/>
      <w:r w:rsidR="0074178F">
        <w:rPr>
          <w:rFonts w:ascii="Calibri" w:eastAsia="Calibri" w:hAnsi="Calibri" w:cs="Calibri"/>
          <w:i/>
          <w:sz w:val="22"/>
          <w:szCs w:val="22"/>
        </w:rPr>
        <w:t xml:space="preserve"> 7894,74</w:t>
      </w:r>
      <w:r w:rsidRPr="001B216B">
        <w:rPr>
          <w:rFonts w:ascii="Calibri" w:eastAsia="Calibri" w:hAnsi="Calibri" w:cs="Calibri"/>
          <w:i/>
          <w:sz w:val="22"/>
          <w:szCs w:val="22"/>
        </w:rPr>
        <w:t xml:space="preserve"> zł i łącznej wartości w wysokości </w:t>
      </w:r>
      <w:r w:rsidR="0074178F">
        <w:rPr>
          <w:rFonts w:ascii="Calibri" w:eastAsia="Calibri" w:hAnsi="Calibri" w:cs="Calibri"/>
          <w:i/>
          <w:sz w:val="22"/>
          <w:szCs w:val="22"/>
        </w:rPr>
        <w:t>157 894,74</w:t>
      </w:r>
      <w:r w:rsidRPr="001B216B">
        <w:rPr>
          <w:rFonts w:ascii="Calibri" w:eastAsia="Calibri" w:hAnsi="Calibri" w:cs="Calibri"/>
          <w:i/>
          <w:sz w:val="22"/>
          <w:szCs w:val="22"/>
        </w:rPr>
        <w:t xml:space="preserve">) w projekcie trzeba objąć wsparciem min. </w:t>
      </w:r>
      <w:r w:rsidR="0074178F">
        <w:rPr>
          <w:rFonts w:ascii="Calibri" w:eastAsia="Calibri" w:hAnsi="Calibri" w:cs="Calibri"/>
          <w:i/>
          <w:color w:val="FF0000"/>
          <w:sz w:val="22"/>
          <w:szCs w:val="22"/>
        </w:rPr>
        <w:t>15</w:t>
      </w:r>
      <w:r w:rsidRPr="00E97FD8">
        <w:rPr>
          <w:rFonts w:ascii="Calibri" w:eastAsia="Calibri" w:hAnsi="Calibri" w:cs="Calibri"/>
          <w:i/>
          <w:color w:val="FF0000"/>
          <w:sz w:val="22"/>
          <w:szCs w:val="22"/>
        </w:rPr>
        <w:t xml:space="preserve"> </w:t>
      </w:r>
      <w:r w:rsidRPr="00E97FD8">
        <w:rPr>
          <w:rFonts w:ascii="Calibri" w:hAnsi="Calibri" w:cs="Calibri"/>
          <w:i/>
          <w:color w:val="FF0000"/>
          <w:sz w:val="22"/>
          <w:szCs w:val="22"/>
          <w:lang w:eastAsia="pl-PL"/>
        </w:rPr>
        <w:t>u</w:t>
      </w:r>
      <w:r w:rsidRPr="001B216B">
        <w:rPr>
          <w:rFonts w:ascii="Calibri" w:hAnsi="Calibri" w:cs="Calibri"/>
          <w:i/>
          <w:sz w:val="22"/>
          <w:szCs w:val="22"/>
          <w:lang w:eastAsia="pl-PL"/>
        </w:rPr>
        <w:t xml:space="preserve">czestników, którzy są </w:t>
      </w:r>
      <w:r w:rsidRPr="001B216B">
        <w:rPr>
          <w:rFonts w:ascii="Calibri" w:eastAsia="Calibri" w:hAnsi="Calibri" w:cs="Calibri"/>
          <w:i/>
          <w:sz w:val="22"/>
          <w:szCs w:val="22"/>
        </w:rPr>
        <w:t>osobami zagrożonymi ubóstwem lub wykluczeniem społecznym.</w:t>
      </w:r>
    </w:p>
    <w:p w14:paraId="067A8823" w14:textId="77777777" w:rsidR="00F70F82" w:rsidRPr="001B216B" w:rsidRDefault="00F70F82" w:rsidP="00F70F82">
      <w:pPr>
        <w:spacing w:line="259" w:lineRule="auto"/>
        <w:jc w:val="both"/>
        <w:rPr>
          <w:rFonts w:ascii="Calibri" w:hAnsi="Calibri" w:cs="Calibri"/>
          <w:sz w:val="22"/>
          <w:szCs w:val="22"/>
          <w:lang w:eastAsia="pl-PL"/>
        </w:rPr>
      </w:pPr>
    </w:p>
    <w:p w14:paraId="25C54E5B" w14:textId="48A177E6" w:rsidR="00F70F82" w:rsidRPr="001B216B" w:rsidRDefault="00F70F82" w:rsidP="00F70F82">
      <w:pPr>
        <w:spacing w:line="259" w:lineRule="auto"/>
        <w:jc w:val="both"/>
        <w:rPr>
          <w:rFonts w:ascii="Calibri" w:hAnsi="Calibri" w:cs="Calibri"/>
          <w:b/>
          <w:sz w:val="22"/>
          <w:szCs w:val="22"/>
          <w:lang w:eastAsia="pl-PL"/>
        </w:rPr>
      </w:pPr>
      <w:bookmarkStart w:id="4" w:name="_Hlk31188413"/>
      <w:r w:rsidRPr="001B216B">
        <w:rPr>
          <w:rFonts w:ascii="Calibri" w:hAnsi="Calibri" w:cs="Calibri"/>
          <w:b/>
          <w:sz w:val="22"/>
          <w:szCs w:val="22"/>
          <w:lang w:eastAsia="pl-PL"/>
        </w:rPr>
        <w:t xml:space="preserve">Uwaga! Niezależnie od wartości projektu w przeliczeniu na jednego uczestnika (osoby zagrożonej ubóstwem lub wykluczeniem społecznym), która nie może przekroczyć </w:t>
      </w:r>
      <w:r w:rsidR="0074178F">
        <w:rPr>
          <w:rFonts w:ascii="Calibri" w:hAnsi="Calibri" w:cs="Calibri"/>
          <w:b/>
          <w:color w:val="FF0000"/>
          <w:sz w:val="22"/>
          <w:szCs w:val="22"/>
          <w:lang w:eastAsia="pl-PL"/>
        </w:rPr>
        <w:t>10 526</w:t>
      </w:r>
      <w:r w:rsidRPr="00E97FD8">
        <w:rPr>
          <w:rFonts w:ascii="Calibri" w:hAnsi="Calibri" w:cs="Calibri"/>
          <w:b/>
          <w:color w:val="FF0000"/>
          <w:sz w:val="22"/>
          <w:szCs w:val="22"/>
          <w:lang w:eastAsia="pl-PL"/>
        </w:rPr>
        <w:t>,</w:t>
      </w:r>
      <w:r w:rsidR="00812AB0">
        <w:rPr>
          <w:rFonts w:ascii="Calibri" w:hAnsi="Calibri" w:cs="Calibri"/>
          <w:b/>
          <w:color w:val="FF0000"/>
          <w:sz w:val="22"/>
          <w:szCs w:val="22"/>
          <w:lang w:eastAsia="pl-PL"/>
        </w:rPr>
        <w:t>32</w:t>
      </w:r>
      <w:r w:rsidRPr="00E97FD8">
        <w:rPr>
          <w:rFonts w:ascii="Calibri" w:hAnsi="Calibri" w:cs="Calibri"/>
          <w:b/>
          <w:color w:val="FF0000"/>
          <w:sz w:val="22"/>
          <w:szCs w:val="22"/>
          <w:lang w:eastAsia="pl-PL"/>
        </w:rPr>
        <w:t xml:space="preserve"> </w:t>
      </w:r>
      <w:r w:rsidRPr="001B216B">
        <w:rPr>
          <w:rFonts w:ascii="Calibri" w:hAnsi="Calibri" w:cs="Calibri"/>
          <w:b/>
          <w:sz w:val="22"/>
          <w:szCs w:val="22"/>
          <w:lang w:eastAsia="pl-PL"/>
        </w:rPr>
        <w:t>zł, w trakcie oceny wniosku o dofinansowanie badana będzie kwalifikowalność, zasadność i racjonalność poszczególnych wydatków przewidzianych w budżecie projektu.</w:t>
      </w:r>
    </w:p>
    <w:bookmarkEnd w:id="4"/>
    <w:p w14:paraId="1D5BAFE9" w14:textId="77777777" w:rsidR="00F70F82" w:rsidRPr="001B216B" w:rsidRDefault="00F70F82" w:rsidP="00F70F82">
      <w:pPr>
        <w:spacing w:line="259" w:lineRule="auto"/>
        <w:jc w:val="both"/>
        <w:rPr>
          <w:rFonts w:ascii="Calibri" w:hAnsi="Calibri" w:cs="Calibri"/>
          <w:sz w:val="22"/>
          <w:szCs w:val="22"/>
          <w:lang w:eastAsia="pl-PL"/>
        </w:rPr>
      </w:pPr>
    </w:p>
    <w:p w14:paraId="3D17BB67"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Koszt wsparcia uznaje się za niekwalifikowalny w sytuacji, gdy:</w:t>
      </w:r>
    </w:p>
    <w:p w14:paraId="527D2526" w14:textId="77777777"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przeprowadzono w sposób niewłaściwy nabór uczestników, w tym zakwalifikowano do projektu osoby, które nie spełniają kryteriów kwalifikowalności lub kwalifikowalność nie została prawidłowo potwierdzona;</w:t>
      </w:r>
    </w:p>
    <w:p w14:paraId="26070EA1" w14:textId="17823E64"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dana osoba (zagrożona wykluczeniem społecznym lub ubóstwem) uczestniczyła w</w:t>
      </w:r>
      <w:r w:rsidR="00175897" w:rsidRPr="001B216B">
        <w:rPr>
          <w:rFonts w:ascii="Calibri" w:hAnsi="Calibri" w:cs="Calibri"/>
          <w:sz w:val="22"/>
          <w:szCs w:val="22"/>
          <w:lang w:eastAsia="pl-PL"/>
        </w:rPr>
        <w:t xml:space="preserve"> </w:t>
      </w:r>
      <w:r w:rsidR="00175897" w:rsidRPr="001C629B">
        <w:rPr>
          <w:rFonts w:ascii="Calibri" w:hAnsi="Calibri" w:cs="Calibri"/>
          <w:sz w:val="22"/>
          <w:szCs w:val="22"/>
          <w:lang w:eastAsia="pl-PL"/>
        </w:rPr>
        <w:t>innym</w:t>
      </w:r>
      <w:r w:rsidR="00175897" w:rsidRPr="001B216B">
        <w:rPr>
          <w:rFonts w:ascii="Calibri" w:hAnsi="Calibri" w:cs="Calibri"/>
          <w:sz w:val="22"/>
          <w:szCs w:val="22"/>
          <w:lang w:eastAsia="pl-PL"/>
        </w:rPr>
        <w:t xml:space="preserve"> projekcie</w:t>
      </w:r>
      <w:r w:rsidRPr="001B216B">
        <w:rPr>
          <w:rFonts w:ascii="Calibri" w:hAnsi="Calibri" w:cs="Calibri"/>
          <w:sz w:val="22"/>
          <w:szCs w:val="22"/>
          <w:lang w:eastAsia="pl-PL"/>
        </w:rPr>
        <w:t xml:space="preserve"> dofinansowa</w:t>
      </w:r>
      <w:r w:rsidR="00175897" w:rsidRPr="001B216B">
        <w:rPr>
          <w:rFonts w:ascii="Calibri" w:hAnsi="Calibri" w:cs="Calibri"/>
          <w:sz w:val="22"/>
          <w:szCs w:val="22"/>
          <w:lang w:eastAsia="pl-PL"/>
        </w:rPr>
        <w:t>nym</w:t>
      </w:r>
      <w:r w:rsidRPr="001B216B">
        <w:rPr>
          <w:rFonts w:ascii="Calibri" w:hAnsi="Calibri" w:cs="Calibri"/>
          <w:sz w:val="22"/>
          <w:szCs w:val="22"/>
          <w:lang w:eastAsia="pl-PL"/>
        </w:rPr>
        <w:t xml:space="preserve"> w ramach niniejszego naboru wniosków. Informację w tym zakresie wnioskodawca powinien wpisać do wniosku o dofinansowanie.</w:t>
      </w:r>
    </w:p>
    <w:p w14:paraId="77C8F892" w14:textId="7B0D15E8" w:rsidR="00F70F82" w:rsidRDefault="00F70F82" w:rsidP="00F70F82">
      <w:pPr>
        <w:spacing w:line="259" w:lineRule="auto"/>
        <w:jc w:val="both"/>
        <w:rPr>
          <w:rFonts w:ascii="Calibri" w:hAnsi="Calibri" w:cs="Calibri"/>
          <w:sz w:val="22"/>
          <w:szCs w:val="22"/>
          <w:lang w:eastAsia="pl-PL"/>
        </w:rPr>
      </w:pPr>
    </w:p>
    <w:p w14:paraId="400E7080" w14:textId="77777777" w:rsidR="001C629B" w:rsidRPr="001B216B" w:rsidRDefault="001C629B" w:rsidP="00F70F82">
      <w:pPr>
        <w:spacing w:line="259" w:lineRule="auto"/>
        <w:jc w:val="both"/>
        <w:rPr>
          <w:rFonts w:ascii="Calibri" w:hAnsi="Calibri" w:cs="Calibri"/>
          <w:sz w:val="22"/>
          <w:szCs w:val="22"/>
          <w:lang w:eastAsia="pl-PL"/>
        </w:rPr>
      </w:pPr>
    </w:p>
    <w:p w14:paraId="73F5012E" w14:textId="77777777" w:rsidR="00F70F82" w:rsidRPr="001B216B" w:rsidRDefault="00F70F82" w:rsidP="00F70F82">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Bookman Old Style" w:hAnsi="Bookman Old Style" w:cs="Calibri"/>
          <w:b/>
          <w:iCs/>
          <w:sz w:val="22"/>
          <w:szCs w:val="22"/>
          <w:lang w:eastAsia="pl-PL"/>
        </w:rPr>
      </w:pPr>
      <w:r w:rsidRPr="001B216B">
        <w:rPr>
          <w:rFonts w:ascii="Calibri" w:hAnsi="Calibri" w:cs="Calibri"/>
          <w:b/>
          <w:iCs/>
          <w:sz w:val="22"/>
          <w:szCs w:val="22"/>
        </w:rPr>
        <w:t>VII. NA CO MOŻNA OTRZYMAĆ DOFINANSOWANIE (zakres tematyczny)</w:t>
      </w:r>
    </w:p>
    <w:p w14:paraId="380754E7" w14:textId="77777777" w:rsidR="001C629B" w:rsidRPr="001B216B" w:rsidRDefault="001C629B" w:rsidP="00F70F82">
      <w:pPr>
        <w:spacing w:line="259" w:lineRule="auto"/>
        <w:jc w:val="both"/>
        <w:rPr>
          <w:rFonts w:ascii="Calibri" w:hAnsi="Calibri" w:cs="Calibri"/>
          <w:sz w:val="22"/>
          <w:szCs w:val="22"/>
          <w:lang w:eastAsia="pl-PL"/>
        </w:rPr>
      </w:pPr>
    </w:p>
    <w:p w14:paraId="119BBCEA" w14:textId="6F131A4B"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Projekty realizowane w ramach niniejszego naboru mają się przyczynić do osiągnięcia celów założonych w Lokalnej Strategii Rozwoju </w:t>
      </w:r>
      <w:r w:rsidR="00F23B3E" w:rsidRPr="001B216B">
        <w:rPr>
          <w:rFonts w:ascii="Calibri" w:hAnsi="Calibri" w:cs="Calibri"/>
          <w:sz w:val="22"/>
          <w:szCs w:val="22"/>
          <w:lang w:eastAsia="pl-PL"/>
        </w:rPr>
        <w:t xml:space="preserve">Dla Obszaru </w:t>
      </w:r>
      <w:r w:rsidRPr="001B216B">
        <w:rPr>
          <w:rFonts w:ascii="Calibri" w:hAnsi="Calibri" w:cs="Calibri"/>
          <w:sz w:val="22"/>
          <w:szCs w:val="22"/>
          <w:lang w:eastAsia="pl-PL"/>
        </w:rPr>
        <w:t>Lokaln</w:t>
      </w:r>
      <w:r w:rsidR="00F23B3E" w:rsidRPr="001B216B">
        <w:rPr>
          <w:rFonts w:ascii="Calibri" w:hAnsi="Calibri" w:cs="Calibri"/>
          <w:sz w:val="22"/>
          <w:szCs w:val="22"/>
          <w:lang w:eastAsia="pl-PL"/>
        </w:rPr>
        <w:t>ej</w:t>
      </w:r>
      <w:r w:rsidRPr="001B216B">
        <w:rPr>
          <w:rFonts w:ascii="Calibri" w:hAnsi="Calibri" w:cs="Calibri"/>
          <w:sz w:val="22"/>
          <w:szCs w:val="22"/>
          <w:lang w:eastAsia="pl-PL"/>
        </w:rPr>
        <w:t xml:space="preserve"> Grup</w:t>
      </w:r>
      <w:r w:rsidR="00F23B3E" w:rsidRPr="001B216B">
        <w:rPr>
          <w:rFonts w:ascii="Calibri" w:hAnsi="Calibri" w:cs="Calibri"/>
          <w:sz w:val="22"/>
          <w:szCs w:val="22"/>
          <w:lang w:eastAsia="pl-PL"/>
        </w:rPr>
        <w:t>y</w:t>
      </w:r>
      <w:r w:rsidRPr="001B216B">
        <w:rPr>
          <w:rFonts w:ascii="Calibri" w:hAnsi="Calibri" w:cs="Calibri"/>
          <w:sz w:val="22"/>
          <w:szCs w:val="22"/>
          <w:lang w:eastAsia="pl-PL"/>
        </w:rPr>
        <w:t xml:space="preserve"> Działania „</w:t>
      </w:r>
      <w:r w:rsidR="00F23B3E" w:rsidRPr="001B216B">
        <w:rPr>
          <w:rFonts w:ascii="Calibri" w:hAnsi="Calibri" w:cs="Calibri"/>
          <w:sz w:val="22"/>
          <w:szCs w:val="22"/>
          <w:lang w:eastAsia="pl-PL"/>
        </w:rPr>
        <w:t>Dla Miasta Torunia</w:t>
      </w:r>
      <w:r w:rsidRPr="001B216B">
        <w:rPr>
          <w:rFonts w:ascii="Calibri" w:hAnsi="Calibri" w:cs="Calibri"/>
          <w:sz w:val="22"/>
          <w:szCs w:val="22"/>
          <w:lang w:eastAsia="pl-PL"/>
        </w:rPr>
        <w:t>”.</w:t>
      </w:r>
    </w:p>
    <w:p w14:paraId="1EAB0911" w14:textId="32E8B258"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Przedmiotem naboru wniosków o dofinansowanie są działania na rzecz osób zagrożonych ubóstwem lub wykluczeniem społecznym, będących mieszkańcami obszaru Lokalnej Strategii Rozwoju LGD „</w:t>
      </w:r>
      <w:r w:rsidR="0010361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które przyczynią się do realizacji następujących celów LSR: </w:t>
      </w:r>
    </w:p>
    <w:p w14:paraId="05A6B0B1" w14:textId="77777777" w:rsidR="00293AD9" w:rsidRPr="00902571" w:rsidRDefault="00293AD9" w:rsidP="00293AD9">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OGÓLNY LSR: 1.0 – </w:t>
      </w:r>
      <w:r w:rsidRPr="00902571">
        <w:rPr>
          <w:rFonts w:ascii="Calibri" w:eastAsia="Calibri" w:hAnsi="Calibri" w:cs="Calibri"/>
          <w:bCs/>
          <w:sz w:val="22"/>
          <w:szCs w:val="22"/>
        </w:rPr>
        <w:t>Poprawa sytuacji społeczno-zawodowej osób zagrożonych ubóstwem lub wykluczeniem społecznym</w:t>
      </w:r>
    </w:p>
    <w:p w14:paraId="66D53144" w14:textId="77777777" w:rsidR="00293AD9" w:rsidRPr="00902571" w:rsidRDefault="00293AD9" w:rsidP="00293AD9">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SZCZEGÓŁOWY LSR: 1.2. – </w:t>
      </w:r>
      <w:r w:rsidRPr="00902571">
        <w:rPr>
          <w:rFonts w:ascii="Calibri" w:eastAsia="Calibri" w:hAnsi="Calibri" w:cs="Calibri"/>
          <w:bCs/>
          <w:sz w:val="22"/>
          <w:szCs w:val="22"/>
        </w:rPr>
        <w:t>Wzrost aktywności społeczno-zawodowej i przedsiębiorczości wśród osób zagrożonych ubóstwem lub wykluczeniem społecznym z obszaru LSR</w:t>
      </w:r>
    </w:p>
    <w:p w14:paraId="74C7E3A0" w14:textId="6F88562F" w:rsidR="0061231E" w:rsidRPr="00F90C07" w:rsidRDefault="0061231E" w:rsidP="0061231E">
      <w:pPr>
        <w:spacing w:line="259" w:lineRule="auto"/>
        <w:jc w:val="both"/>
        <w:rPr>
          <w:rFonts w:ascii="Calibri" w:eastAsia="Calibri" w:hAnsi="Calibri" w:cs="Calibri"/>
          <w:sz w:val="22"/>
          <w:szCs w:val="22"/>
        </w:rPr>
      </w:pPr>
      <w:r w:rsidRPr="00F90C07">
        <w:rPr>
          <w:rFonts w:ascii="Calibri" w:eastAsia="Calibri" w:hAnsi="Calibri" w:cs="Calibri"/>
          <w:b/>
          <w:sz w:val="22"/>
          <w:szCs w:val="22"/>
        </w:rPr>
        <w:t xml:space="preserve">PRZEDSIĘWZIĘCIE: 1.2.1 – </w:t>
      </w:r>
      <w:r w:rsidRPr="00F90C07">
        <w:rPr>
          <w:rFonts w:ascii="Calibri" w:eastAsia="Calibri" w:hAnsi="Calibri" w:cs="Calibri"/>
          <w:sz w:val="22"/>
          <w:szCs w:val="22"/>
        </w:rPr>
        <w:t>Wsparcie podnoszące kompetencje i/lub dające nowe umiejętności zawodowe i społeczne, w tym szkolenia, doradztwo, staże i wsparcie inicjatyw partnerskich promujących aktywizację społeczno-zawodową (Typ projektu SZOOP RPO WK-P: 1e) - PROJEKTY OBJĘTE GRANTEM</w:t>
      </w:r>
    </w:p>
    <w:p w14:paraId="028E75A3" w14:textId="77777777" w:rsidR="00293AD9" w:rsidRDefault="00293AD9" w:rsidP="00F70F82">
      <w:pPr>
        <w:spacing w:line="259" w:lineRule="auto"/>
        <w:jc w:val="both"/>
        <w:rPr>
          <w:rFonts w:ascii="Calibri" w:hAnsi="Calibri" w:cs="Calibri"/>
          <w:sz w:val="22"/>
          <w:szCs w:val="22"/>
          <w:lang w:eastAsia="pl-PL"/>
        </w:rPr>
      </w:pPr>
    </w:p>
    <w:p w14:paraId="6F521510" w14:textId="16602C41" w:rsidR="00F70F82" w:rsidRPr="00094406" w:rsidRDefault="00F70F82" w:rsidP="00F70F82">
      <w:pPr>
        <w:spacing w:line="259" w:lineRule="auto"/>
        <w:jc w:val="both"/>
        <w:rPr>
          <w:rFonts w:ascii="Calibri" w:hAnsi="Calibri" w:cs="Calibri"/>
          <w:b/>
          <w:bCs/>
          <w:sz w:val="22"/>
          <w:szCs w:val="22"/>
          <w:lang w:eastAsia="pl-PL"/>
        </w:rPr>
      </w:pPr>
      <w:r w:rsidRPr="00094406">
        <w:rPr>
          <w:rFonts w:ascii="Calibri" w:hAnsi="Calibri" w:cs="Calibri"/>
          <w:b/>
          <w:bCs/>
          <w:sz w:val="22"/>
          <w:szCs w:val="22"/>
          <w:lang w:eastAsia="pl-PL"/>
        </w:rPr>
        <w:t>Dofinansowanie w ramach ogłaszanego naboru można uzyskać na:</w:t>
      </w:r>
    </w:p>
    <w:p w14:paraId="3AB0E968" w14:textId="2FF705A3" w:rsidR="00103618" w:rsidRPr="001B216B" w:rsidRDefault="00103618" w:rsidP="00F70F82">
      <w:pPr>
        <w:spacing w:line="259" w:lineRule="auto"/>
        <w:jc w:val="both"/>
        <w:rPr>
          <w:rFonts w:ascii="Calibri" w:hAnsi="Calibri" w:cs="Calibri"/>
          <w:sz w:val="22"/>
          <w:szCs w:val="22"/>
          <w:lang w:eastAsia="pl-PL"/>
        </w:rPr>
      </w:pPr>
    </w:p>
    <w:p w14:paraId="052AC664" w14:textId="77777777" w:rsidR="0074178F" w:rsidRDefault="0074178F" w:rsidP="0074178F">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Działania na rzecz osób zagrożonych ubóstwem lub wykluczeniem społecznym, w zakresie wdrożenia</w:t>
      </w:r>
    </w:p>
    <w:p w14:paraId="5509A585" w14:textId="77777777" w:rsidR="0074178F" w:rsidRDefault="0074178F" w:rsidP="0074178F">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rozwiązań z obszaru aktywnej integracji o charakterze środowiskowym takie jak:</w:t>
      </w:r>
    </w:p>
    <w:p w14:paraId="735A2145" w14:textId="25C6C721" w:rsidR="0074178F" w:rsidRDefault="0074178F" w:rsidP="00094406">
      <w:pPr>
        <w:autoSpaceDE w:val="0"/>
        <w:autoSpaceDN w:val="0"/>
        <w:adjustRightInd w:val="0"/>
        <w:rPr>
          <w:rFonts w:ascii="Calibri" w:eastAsiaTheme="minorHAnsi" w:hAnsi="Calibri" w:cs="Calibri"/>
          <w:sz w:val="22"/>
          <w:szCs w:val="22"/>
        </w:rPr>
      </w:pPr>
      <w:r>
        <w:rPr>
          <w:rFonts w:ascii="Calibri" w:eastAsiaTheme="minorHAnsi" w:hAnsi="Calibri" w:cs="Calibri"/>
          <w:sz w:val="22"/>
          <w:szCs w:val="22"/>
        </w:rPr>
        <w:t>- aktywizacja społeczno-zawodowa(w tym szkolenia podnoszące kompetencje i/lub dające nowe umiejętności</w:t>
      </w:r>
      <w:r w:rsidR="00094406">
        <w:rPr>
          <w:rFonts w:ascii="Calibri" w:eastAsiaTheme="minorHAnsi" w:hAnsi="Calibri" w:cs="Calibri"/>
          <w:sz w:val="22"/>
          <w:szCs w:val="22"/>
        </w:rPr>
        <w:t xml:space="preserve"> </w:t>
      </w:r>
      <w:r>
        <w:rPr>
          <w:rFonts w:ascii="Calibri" w:eastAsiaTheme="minorHAnsi" w:hAnsi="Calibri" w:cs="Calibri"/>
          <w:sz w:val="22"/>
          <w:szCs w:val="22"/>
        </w:rPr>
        <w:t>zawodowe i społeczne).</w:t>
      </w:r>
    </w:p>
    <w:p w14:paraId="55400ED5"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1. Działania podejmowane w ramach konkursu mogą obejmować następujące instrumenty aktywnej</w:t>
      </w:r>
    </w:p>
    <w:p w14:paraId="1585E975" w14:textId="35F77BD8" w:rsidR="0074178F" w:rsidRPr="0074178F" w:rsidRDefault="00094406" w:rsidP="0074178F">
      <w:pPr>
        <w:spacing w:line="252" w:lineRule="auto"/>
        <w:jc w:val="both"/>
        <w:rPr>
          <w:rFonts w:ascii="Calibri" w:eastAsiaTheme="minorHAnsi" w:hAnsi="Calibri" w:cs="Calibri"/>
          <w:b/>
          <w:bCs/>
          <w:sz w:val="22"/>
          <w:szCs w:val="22"/>
        </w:rPr>
      </w:pPr>
      <w:r w:rsidRPr="0074178F">
        <w:rPr>
          <w:rFonts w:ascii="Calibri" w:eastAsiaTheme="minorHAnsi" w:hAnsi="Calibri" w:cs="Calibri"/>
          <w:sz w:val="22"/>
          <w:szCs w:val="22"/>
        </w:rPr>
        <w:t>I</w:t>
      </w:r>
      <w:r w:rsidR="0074178F" w:rsidRPr="0074178F">
        <w:rPr>
          <w:rFonts w:ascii="Calibri" w:eastAsiaTheme="minorHAnsi" w:hAnsi="Calibri" w:cs="Calibri"/>
          <w:sz w:val="22"/>
          <w:szCs w:val="22"/>
        </w:rPr>
        <w:t>ntegracji</w:t>
      </w:r>
      <w:r>
        <w:rPr>
          <w:rFonts w:ascii="Calibri" w:eastAsiaTheme="minorHAnsi" w:hAnsi="Calibri" w:cs="Calibri"/>
          <w:sz w:val="22"/>
          <w:szCs w:val="22"/>
        </w:rPr>
        <w:t xml:space="preserve"> </w:t>
      </w:r>
      <w:r w:rsidR="0074178F" w:rsidRPr="0074178F">
        <w:rPr>
          <w:rFonts w:ascii="Calibri" w:eastAsiaTheme="minorHAnsi" w:hAnsi="Calibri" w:cs="Calibri"/>
          <w:b/>
          <w:bCs/>
          <w:sz w:val="22"/>
          <w:szCs w:val="22"/>
        </w:rPr>
        <w:t>:</w:t>
      </w:r>
    </w:p>
    <w:p w14:paraId="4D59EC71" w14:textId="77777777" w:rsidR="0074178F" w:rsidRPr="0074178F" w:rsidRDefault="0074178F" w:rsidP="0074178F">
      <w:pPr>
        <w:spacing w:line="252" w:lineRule="auto"/>
        <w:jc w:val="both"/>
        <w:rPr>
          <w:rFonts w:ascii="Calibri" w:eastAsiaTheme="minorHAnsi" w:hAnsi="Calibri" w:cs="Calibri"/>
          <w:b/>
          <w:bCs/>
          <w:i/>
          <w:iCs/>
          <w:sz w:val="22"/>
          <w:szCs w:val="22"/>
        </w:rPr>
      </w:pPr>
      <w:r w:rsidRPr="0074178F">
        <w:rPr>
          <w:rFonts w:ascii="Calibri" w:eastAsiaTheme="minorHAnsi" w:hAnsi="Calibri" w:cs="Calibri"/>
          <w:sz w:val="22"/>
          <w:szCs w:val="22"/>
        </w:rPr>
        <w:t xml:space="preserve">a) </w:t>
      </w:r>
      <w:r w:rsidRPr="0074178F">
        <w:rPr>
          <w:rFonts w:ascii="Calibri" w:eastAsiaTheme="minorHAnsi" w:hAnsi="Calibri" w:cs="Calibri"/>
          <w:b/>
          <w:bCs/>
          <w:sz w:val="22"/>
          <w:szCs w:val="22"/>
        </w:rPr>
        <w:t>Instrumenty aktywizacji zawodowej</w:t>
      </w:r>
      <w:r w:rsidRPr="0074178F">
        <w:rPr>
          <w:rFonts w:ascii="Calibri" w:eastAsiaTheme="minorHAnsi" w:hAnsi="Calibri" w:cs="Calibri"/>
          <w:b/>
          <w:bCs/>
          <w:i/>
          <w:iCs/>
          <w:sz w:val="22"/>
          <w:szCs w:val="22"/>
        </w:rPr>
        <w:t>:</w:t>
      </w:r>
    </w:p>
    <w:p w14:paraId="0DD09B12"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i. uczestnictwo w zajęciach CIS,</w:t>
      </w:r>
    </w:p>
    <w:p w14:paraId="16D9CA39"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ii. uczestnictwo w zajęciach KIS,</w:t>
      </w:r>
    </w:p>
    <w:p w14:paraId="3C2FA787"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iii. praktyka lub staż w spółdzielni socjalnej lub innym podmiocie, również w przedsiębiorstwie,</w:t>
      </w:r>
    </w:p>
    <w:p w14:paraId="0B3AB013"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iv. zajęcia dla osób niepełnosprawnych w WTZ,</w:t>
      </w:r>
    </w:p>
    <w:p w14:paraId="65818E0F"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v. skierowanie i sfinansowanie zajęć w ramach kształcenia ustawicznego mających na celu uzyskanie</w:t>
      </w:r>
    </w:p>
    <w:p w14:paraId="3633C864"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zawodu lub przygotowania zawodowego,</w:t>
      </w:r>
    </w:p>
    <w:p w14:paraId="7B9B703A"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vi. skierowanie i sfinansowanie zajęć w ramach podnoszenia kluczowych kompetencji o charakterze</w:t>
      </w:r>
    </w:p>
    <w:p w14:paraId="152D615A"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zawodowym lub zdobywania nowych kompetencji i umiejętności zawodowych umożliwiających</w:t>
      </w:r>
    </w:p>
    <w:p w14:paraId="08FC6BFA"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aktywizację zawodową,</w:t>
      </w:r>
    </w:p>
    <w:p w14:paraId="56C704B9"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vii. usługi wspierające aktywizację zawodową – m.in. zatrudnienie wspierane, sfinansowanie usług</w:t>
      </w:r>
    </w:p>
    <w:p w14:paraId="2C0D222C" w14:textId="4AEA944E" w:rsid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trenera pracy, doradcy zawodowego.</w:t>
      </w:r>
    </w:p>
    <w:p w14:paraId="24485EE3" w14:textId="77777777" w:rsidR="005B5106" w:rsidRPr="0074178F" w:rsidRDefault="005B5106" w:rsidP="0074178F">
      <w:pPr>
        <w:spacing w:line="252" w:lineRule="auto"/>
        <w:jc w:val="both"/>
        <w:rPr>
          <w:rFonts w:ascii="Calibri" w:eastAsiaTheme="minorHAnsi" w:hAnsi="Calibri" w:cs="Calibri"/>
          <w:sz w:val="22"/>
          <w:szCs w:val="22"/>
        </w:rPr>
      </w:pPr>
    </w:p>
    <w:p w14:paraId="0EE4BA38" w14:textId="77777777" w:rsidR="0074178F" w:rsidRPr="0074178F" w:rsidRDefault="0074178F" w:rsidP="0074178F">
      <w:pPr>
        <w:spacing w:line="252" w:lineRule="auto"/>
        <w:jc w:val="both"/>
        <w:rPr>
          <w:rFonts w:ascii="Calibri" w:eastAsiaTheme="minorHAnsi" w:hAnsi="Calibri" w:cs="Calibri"/>
          <w:b/>
          <w:bCs/>
          <w:i/>
          <w:iCs/>
          <w:sz w:val="22"/>
          <w:szCs w:val="22"/>
        </w:rPr>
      </w:pPr>
      <w:r w:rsidRPr="0074178F">
        <w:rPr>
          <w:rFonts w:ascii="Calibri" w:eastAsiaTheme="minorHAnsi" w:hAnsi="Calibri" w:cs="Calibri"/>
          <w:sz w:val="22"/>
          <w:szCs w:val="22"/>
        </w:rPr>
        <w:t xml:space="preserve">b) </w:t>
      </w:r>
      <w:r w:rsidRPr="0074178F">
        <w:rPr>
          <w:rFonts w:ascii="Calibri" w:eastAsiaTheme="minorHAnsi" w:hAnsi="Calibri" w:cs="Calibri"/>
          <w:b/>
          <w:bCs/>
          <w:sz w:val="22"/>
          <w:szCs w:val="22"/>
        </w:rPr>
        <w:t>Instrumenty aktywizacji edukacyjnej</w:t>
      </w:r>
      <w:r w:rsidRPr="0074178F">
        <w:rPr>
          <w:rFonts w:ascii="Calibri" w:eastAsiaTheme="minorHAnsi" w:hAnsi="Calibri" w:cs="Calibri"/>
          <w:b/>
          <w:bCs/>
          <w:i/>
          <w:iCs/>
          <w:sz w:val="22"/>
          <w:szCs w:val="22"/>
        </w:rPr>
        <w:t>:</w:t>
      </w:r>
    </w:p>
    <w:p w14:paraId="77C8ADB6"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lastRenderedPageBreak/>
        <w:t>i. skierowanie i sfinansowanie zajęć szkolnych, związanych z uzupełnieniem wykształcenia na</w:t>
      </w:r>
    </w:p>
    <w:p w14:paraId="68BD283C"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poziomie podstawowym, ponadpodstawowym lub policealnym oraz kosztów z nimi związanych,</w:t>
      </w:r>
    </w:p>
    <w:p w14:paraId="3BBD6F39"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ii. organizacja i sfinansowanie usług wspierających aktywizację edukacyjną (np. brokera</w:t>
      </w:r>
    </w:p>
    <w:p w14:paraId="6D60A6FC"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edukacyjnego),</w:t>
      </w:r>
    </w:p>
    <w:p w14:paraId="2FF3041D" w14:textId="77777777" w:rsidR="0074178F" w:rsidRP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iii. sfinansowanie kosztów studiów dla osób opuszczających placówki opiekuńczo-wychowawcze</w:t>
      </w:r>
    </w:p>
    <w:p w14:paraId="18F19C09" w14:textId="6C6DCB93" w:rsidR="0074178F" w:rsidRDefault="0074178F" w:rsidP="0074178F">
      <w:pPr>
        <w:spacing w:line="252" w:lineRule="auto"/>
        <w:jc w:val="both"/>
        <w:rPr>
          <w:rFonts w:ascii="Calibri" w:eastAsiaTheme="minorHAnsi" w:hAnsi="Calibri" w:cs="Calibri"/>
          <w:sz w:val="22"/>
          <w:szCs w:val="22"/>
        </w:rPr>
      </w:pPr>
      <w:r w:rsidRPr="0074178F">
        <w:rPr>
          <w:rFonts w:ascii="Calibri" w:eastAsiaTheme="minorHAnsi" w:hAnsi="Calibri" w:cs="Calibri"/>
          <w:sz w:val="22"/>
          <w:szCs w:val="22"/>
        </w:rPr>
        <w:t>lub inne formy pieczy zastępczej.</w:t>
      </w:r>
    </w:p>
    <w:p w14:paraId="4B27A4D0" w14:textId="77777777" w:rsidR="005B5106" w:rsidRPr="0074178F" w:rsidRDefault="005B5106" w:rsidP="0074178F">
      <w:pPr>
        <w:spacing w:line="252" w:lineRule="auto"/>
        <w:jc w:val="both"/>
        <w:rPr>
          <w:rFonts w:ascii="Calibri" w:eastAsiaTheme="minorHAnsi" w:hAnsi="Calibri" w:cs="Calibri"/>
          <w:sz w:val="22"/>
          <w:szCs w:val="22"/>
        </w:rPr>
      </w:pPr>
    </w:p>
    <w:p w14:paraId="59F75BC7" w14:textId="733AC7B1" w:rsidR="005B5106" w:rsidRPr="005B5106" w:rsidRDefault="005B5106" w:rsidP="005B5106">
      <w:pPr>
        <w:spacing w:line="252" w:lineRule="auto"/>
        <w:jc w:val="both"/>
        <w:rPr>
          <w:rFonts w:ascii="Calibri" w:eastAsiaTheme="minorHAnsi" w:hAnsi="Calibri" w:cs="Calibri"/>
          <w:b/>
          <w:bCs/>
          <w:sz w:val="22"/>
          <w:szCs w:val="22"/>
        </w:rPr>
      </w:pPr>
      <w:r>
        <w:rPr>
          <w:rFonts w:ascii="Calibri" w:eastAsiaTheme="minorHAnsi" w:hAnsi="Calibri" w:cs="Calibri"/>
          <w:b/>
          <w:bCs/>
          <w:sz w:val="22"/>
          <w:szCs w:val="22"/>
        </w:rPr>
        <w:t xml:space="preserve">c) </w:t>
      </w:r>
      <w:r w:rsidRPr="005B5106">
        <w:rPr>
          <w:rFonts w:ascii="Calibri" w:eastAsiaTheme="minorHAnsi" w:hAnsi="Calibri" w:cs="Calibri"/>
          <w:b/>
          <w:bCs/>
          <w:sz w:val="22"/>
          <w:szCs w:val="22"/>
        </w:rPr>
        <w:t>Instrumenty aktywizacji społecznej:</w:t>
      </w:r>
    </w:p>
    <w:p w14:paraId="0188D297" w14:textId="7DA2727E" w:rsidR="005B5106" w:rsidRPr="005B5106" w:rsidRDefault="005B5106" w:rsidP="005B5106">
      <w:pPr>
        <w:pStyle w:val="Akapitzlist"/>
        <w:numPr>
          <w:ilvl w:val="0"/>
          <w:numId w:val="48"/>
        </w:numPr>
        <w:spacing w:line="252" w:lineRule="auto"/>
        <w:jc w:val="both"/>
        <w:rPr>
          <w:rFonts w:ascii="Calibri" w:eastAsiaTheme="minorHAnsi" w:hAnsi="Calibri" w:cs="Calibri"/>
          <w:sz w:val="22"/>
          <w:szCs w:val="22"/>
        </w:rPr>
      </w:pPr>
      <w:r w:rsidRPr="005B5106">
        <w:rPr>
          <w:rFonts w:ascii="Calibri" w:eastAsiaTheme="minorHAnsi" w:hAnsi="Calibri" w:cs="Calibri"/>
          <w:sz w:val="22"/>
          <w:szCs w:val="22"/>
        </w:rPr>
        <w:t>organizacja i finansowanie treningów kompetencji i umiejętności społecznych,</w:t>
      </w:r>
    </w:p>
    <w:p w14:paraId="18CD0C5A" w14:textId="52EDBDEC" w:rsidR="005B5106" w:rsidRPr="005B5106" w:rsidRDefault="005B5106" w:rsidP="005B5106">
      <w:pPr>
        <w:pStyle w:val="Akapitzlist"/>
        <w:numPr>
          <w:ilvl w:val="0"/>
          <w:numId w:val="48"/>
        </w:numPr>
        <w:spacing w:line="252" w:lineRule="auto"/>
        <w:jc w:val="both"/>
        <w:rPr>
          <w:rFonts w:ascii="Calibri" w:eastAsiaTheme="minorHAnsi" w:hAnsi="Calibri" w:cs="Calibri"/>
          <w:sz w:val="22"/>
          <w:szCs w:val="22"/>
        </w:rPr>
      </w:pPr>
      <w:r w:rsidRPr="005B5106">
        <w:rPr>
          <w:rFonts w:ascii="Calibri" w:eastAsiaTheme="minorHAnsi" w:hAnsi="Calibri" w:cs="Calibri"/>
          <w:sz w:val="22"/>
          <w:szCs w:val="22"/>
        </w:rPr>
        <w:t>organizacja i finansowanie poradnictwa specjalistycznego oraz udzielanie informacji o prawach</w:t>
      </w:r>
      <w:r>
        <w:rPr>
          <w:rFonts w:ascii="Calibri" w:eastAsiaTheme="minorHAnsi" w:hAnsi="Calibri" w:cs="Calibri"/>
          <w:sz w:val="22"/>
          <w:szCs w:val="22"/>
        </w:rPr>
        <w:t xml:space="preserve"> </w:t>
      </w:r>
      <w:r w:rsidRPr="005B5106">
        <w:rPr>
          <w:rFonts w:ascii="Calibri" w:eastAsiaTheme="minorHAnsi" w:hAnsi="Calibri" w:cs="Calibri"/>
          <w:sz w:val="22"/>
          <w:szCs w:val="22"/>
        </w:rPr>
        <w:t>i uprawnieniach, służące przywróceniu samodzielności życiowej, w tym powrotu na rynek pracy,</w:t>
      </w:r>
    </w:p>
    <w:p w14:paraId="60DDAC5C" w14:textId="42B84F6F" w:rsidR="005B5106" w:rsidRPr="005B5106" w:rsidRDefault="005B5106" w:rsidP="005B5106">
      <w:pPr>
        <w:pStyle w:val="Akapitzlist"/>
        <w:numPr>
          <w:ilvl w:val="0"/>
          <w:numId w:val="48"/>
        </w:numPr>
        <w:spacing w:line="252" w:lineRule="auto"/>
        <w:jc w:val="both"/>
        <w:rPr>
          <w:rFonts w:ascii="Calibri" w:eastAsiaTheme="minorHAnsi" w:hAnsi="Calibri" w:cs="Calibri"/>
          <w:sz w:val="22"/>
          <w:szCs w:val="22"/>
        </w:rPr>
      </w:pPr>
      <w:r w:rsidRPr="005B5106">
        <w:rPr>
          <w:rFonts w:ascii="Calibri" w:eastAsiaTheme="minorHAnsi" w:hAnsi="Calibri" w:cs="Calibri"/>
          <w:sz w:val="22"/>
          <w:szCs w:val="22"/>
        </w:rPr>
        <w:t>organizacja i finansowanie poradnictwa i wsparcia indywidualnego oraz grupowego w zakresie podniesienia kompetencji życiowych i umiejętności społeczno-zawodowych umożliwiających</w:t>
      </w:r>
      <w:r>
        <w:rPr>
          <w:rFonts w:ascii="Calibri" w:eastAsiaTheme="minorHAnsi" w:hAnsi="Calibri" w:cs="Calibri"/>
          <w:sz w:val="22"/>
          <w:szCs w:val="22"/>
        </w:rPr>
        <w:t xml:space="preserve"> </w:t>
      </w:r>
      <w:r w:rsidRPr="005B5106">
        <w:rPr>
          <w:rFonts w:ascii="Calibri" w:eastAsiaTheme="minorHAnsi" w:hAnsi="Calibri" w:cs="Calibri"/>
          <w:sz w:val="22"/>
          <w:szCs w:val="22"/>
        </w:rPr>
        <w:t>docelowo powrót do życia społecznego, w tym powrót na rynek pracy i aktywizację zawodową,</w:t>
      </w:r>
    </w:p>
    <w:p w14:paraId="56AF8434" w14:textId="37EF4BBF" w:rsidR="00094406" w:rsidRPr="005B5106" w:rsidRDefault="005B5106" w:rsidP="005B5106">
      <w:pPr>
        <w:pStyle w:val="Akapitzlist"/>
        <w:numPr>
          <w:ilvl w:val="0"/>
          <w:numId w:val="48"/>
        </w:numPr>
        <w:spacing w:line="252" w:lineRule="auto"/>
        <w:jc w:val="both"/>
        <w:rPr>
          <w:rFonts w:ascii="Calibri" w:eastAsiaTheme="minorHAnsi" w:hAnsi="Calibri" w:cs="Calibri"/>
          <w:sz w:val="22"/>
          <w:szCs w:val="22"/>
        </w:rPr>
      </w:pPr>
      <w:r w:rsidRPr="005B5106">
        <w:rPr>
          <w:rFonts w:ascii="Calibri" w:eastAsiaTheme="minorHAnsi" w:hAnsi="Calibri" w:cs="Calibri"/>
          <w:sz w:val="22"/>
          <w:szCs w:val="22"/>
        </w:rPr>
        <w:t>praca socjalna.</w:t>
      </w:r>
    </w:p>
    <w:p w14:paraId="568CA39E" w14:textId="77777777" w:rsidR="005B5106" w:rsidRPr="005B5106" w:rsidRDefault="005B5106" w:rsidP="005B5106">
      <w:pPr>
        <w:spacing w:line="252" w:lineRule="auto"/>
        <w:jc w:val="both"/>
        <w:rPr>
          <w:rFonts w:ascii="Calibri" w:eastAsiaTheme="minorHAnsi" w:hAnsi="Calibri" w:cs="Calibri"/>
          <w:sz w:val="22"/>
          <w:szCs w:val="22"/>
        </w:rPr>
      </w:pPr>
    </w:p>
    <w:p w14:paraId="2A281B6E" w14:textId="452D31A7" w:rsidR="005B5106" w:rsidRDefault="005B5106" w:rsidP="001B6F80">
      <w:pPr>
        <w:spacing w:line="252" w:lineRule="auto"/>
        <w:jc w:val="both"/>
        <w:rPr>
          <w:rFonts w:ascii="Calibri" w:hAnsi="Calibri" w:cs="Calibri"/>
          <w:b/>
          <w:color w:val="000000"/>
          <w:sz w:val="22"/>
          <w:szCs w:val="22"/>
          <w:lang w:eastAsia="pl-PL"/>
        </w:rPr>
      </w:pPr>
      <w:r w:rsidRPr="005B5106">
        <w:rPr>
          <w:rFonts w:ascii="Calibri" w:hAnsi="Calibri" w:cs="Calibri"/>
          <w:b/>
          <w:color w:val="000000"/>
          <w:sz w:val="22"/>
          <w:szCs w:val="22"/>
          <w:lang w:eastAsia="pl-PL"/>
        </w:rPr>
        <w:t xml:space="preserve">Instrumenty aktywizacji społecznej o charakterze zdrowotnym : </w:t>
      </w:r>
    </w:p>
    <w:p w14:paraId="29F49D1D" w14:textId="77777777" w:rsidR="005B5106" w:rsidRPr="005B5106" w:rsidRDefault="005B5106" w:rsidP="001B6F80">
      <w:pPr>
        <w:spacing w:line="252" w:lineRule="auto"/>
        <w:jc w:val="both"/>
        <w:rPr>
          <w:rFonts w:ascii="Calibri" w:hAnsi="Calibri" w:cs="Calibri"/>
          <w:bCs/>
          <w:color w:val="000000"/>
          <w:sz w:val="22"/>
          <w:szCs w:val="22"/>
          <w:lang w:eastAsia="pl-PL"/>
        </w:rPr>
      </w:pPr>
      <w:r w:rsidRPr="005B5106">
        <w:rPr>
          <w:rFonts w:ascii="Calibri" w:hAnsi="Calibri" w:cs="Calibri"/>
          <w:bCs/>
          <w:color w:val="000000"/>
          <w:sz w:val="22"/>
          <w:szCs w:val="22"/>
          <w:lang w:eastAsia="pl-PL"/>
        </w:rPr>
        <w:t xml:space="preserve">a) skierowanie i sfinansowanie terapii psychologicznej, rodzinnej lub psychospołecznej dla rodzin lub osób, </w:t>
      </w:r>
    </w:p>
    <w:p w14:paraId="24BC9D3A" w14:textId="77777777" w:rsidR="005B5106" w:rsidRPr="005B5106" w:rsidRDefault="005B5106" w:rsidP="001B6F80">
      <w:pPr>
        <w:spacing w:line="252" w:lineRule="auto"/>
        <w:jc w:val="both"/>
        <w:rPr>
          <w:rFonts w:ascii="Calibri" w:hAnsi="Calibri" w:cs="Calibri"/>
          <w:bCs/>
          <w:color w:val="000000"/>
          <w:sz w:val="22"/>
          <w:szCs w:val="22"/>
          <w:lang w:eastAsia="pl-PL"/>
        </w:rPr>
      </w:pPr>
      <w:r w:rsidRPr="005B5106">
        <w:rPr>
          <w:rFonts w:ascii="Calibri" w:hAnsi="Calibri" w:cs="Calibri"/>
          <w:bCs/>
          <w:color w:val="000000"/>
          <w:sz w:val="22"/>
          <w:szCs w:val="22"/>
          <w:lang w:eastAsia="pl-PL"/>
        </w:rPr>
        <w:t xml:space="preserve">b) skierowanie i sfinansowanie programu korekcyjno-edukacyjnego dla osób stosujących przemoc w rodzinie, o którym mowa w przepisach o przeciwdziałaniu przemocy w rodzinie, </w:t>
      </w:r>
    </w:p>
    <w:p w14:paraId="5EE9AA0A" w14:textId="77777777" w:rsidR="005B5106" w:rsidRPr="005B5106" w:rsidRDefault="005B5106" w:rsidP="001B6F80">
      <w:pPr>
        <w:spacing w:line="252" w:lineRule="auto"/>
        <w:jc w:val="both"/>
        <w:rPr>
          <w:rFonts w:ascii="Calibri" w:hAnsi="Calibri" w:cs="Calibri"/>
          <w:bCs/>
          <w:color w:val="000000"/>
          <w:sz w:val="22"/>
          <w:szCs w:val="22"/>
          <w:lang w:eastAsia="pl-PL"/>
        </w:rPr>
      </w:pPr>
      <w:r w:rsidRPr="005B5106">
        <w:rPr>
          <w:rFonts w:ascii="Calibri" w:hAnsi="Calibri" w:cs="Calibri"/>
          <w:bCs/>
          <w:color w:val="000000"/>
          <w:sz w:val="22"/>
          <w:szCs w:val="22"/>
          <w:lang w:eastAsia="pl-PL"/>
        </w:rPr>
        <w:t xml:space="preserve">c) skierowanie i sfinansowanie programu psychoterapii w zakładzie lecznictwa odwykowego w przypadku osób uzależnionych od alkoholu, w rozumieniu przepisów o wychowaniu w trzeźwości i przeciwdziałaniu alkoholizmowi, </w:t>
      </w:r>
    </w:p>
    <w:p w14:paraId="6FAECF6A" w14:textId="72E89003" w:rsidR="001B6F80" w:rsidRPr="005B5106" w:rsidRDefault="005B5106" w:rsidP="001B6F80">
      <w:pPr>
        <w:spacing w:line="252" w:lineRule="auto"/>
        <w:jc w:val="both"/>
        <w:rPr>
          <w:rFonts w:ascii="Calibri" w:hAnsi="Calibri" w:cs="Calibri"/>
          <w:bCs/>
          <w:color w:val="000000"/>
          <w:sz w:val="22"/>
          <w:szCs w:val="22"/>
          <w:lang w:eastAsia="pl-PL"/>
        </w:rPr>
      </w:pPr>
      <w:r w:rsidRPr="005B5106">
        <w:rPr>
          <w:rFonts w:ascii="Calibri" w:hAnsi="Calibri" w:cs="Calibri"/>
          <w:bCs/>
          <w:color w:val="000000"/>
          <w:sz w:val="22"/>
          <w:szCs w:val="22"/>
          <w:lang w:eastAsia="pl-PL"/>
        </w:rPr>
        <w:t>d) skierowanie i sfinansowanie programu terapeutycznego w zakładzie opieki zdrowotnej dla osób uzależnionych od narkotyków lub innych środków odurzających, w rozumieniu przepisów o przeciwdziałaniu narkomanii.</w:t>
      </w:r>
    </w:p>
    <w:p w14:paraId="5D0ECD4F" w14:textId="77777777" w:rsidR="00043911" w:rsidRPr="00A837B4" w:rsidRDefault="00043911" w:rsidP="00043911">
      <w:pPr>
        <w:autoSpaceDE w:val="0"/>
        <w:autoSpaceDN w:val="0"/>
        <w:adjustRightInd w:val="0"/>
        <w:spacing w:line="276" w:lineRule="auto"/>
        <w:jc w:val="both"/>
        <w:rPr>
          <w:rFonts w:ascii="Calibri" w:hAnsi="Calibri"/>
          <w:b/>
          <w:bCs/>
          <w:szCs w:val="22"/>
        </w:rPr>
      </w:pPr>
    </w:p>
    <w:p w14:paraId="1BE731EF" w14:textId="77777777" w:rsidR="00043911" w:rsidRPr="00823B00" w:rsidRDefault="00043911" w:rsidP="00043911">
      <w:pPr>
        <w:autoSpaceDE w:val="0"/>
        <w:autoSpaceDN w:val="0"/>
        <w:adjustRightInd w:val="0"/>
        <w:spacing w:line="276" w:lineRule="auto"/>
        <w:jc w:val="both"/>
        <w:rPr>
          <w:rFonts w:ascii="Calibri" w:hAnsi="Calibri"/>
          <w:b/>
          <w:bCs/>
          <w:szCs w:val="22"/>
        </w:rPr>
      </w:pPr>
      <w:r w:rsidRPr="00823B00">
        <w:rPr>
          <w:rFonts w:ascii="Calibri" w:hAnsi="Calibri"/>
          <w:b/>
          <w:bCs/>
          <w:szCs w:val="22"/>
        </w:rPr>
        <w:t>Ogólne warunki realizacji wsparcia w aktywizacji społeczno-zawodowej:</w:t>
      </w:r>
    </w:p>
    <w:p w14:paraId="0F735653" w14:textId="77777777" w:rsidR="00043911" w:rsidRPr="00043911" w:rsidRDefault="00043911" w:rsidP="00043911">
      <w:pPr>
        <w:numPr>
          <w:ilvl w:val="0"/>
          <w:numId w:val="50"/>
        </w:numPr>
        <w:spacing w:line="276" w:lineRule="auto"/>
        <w:jc w:val="both"/>
        <w:rPr>
          <w:rFonts w:ascii="Calibri" w:hAnsi="Calibri" w:cs="Arial"/>
          <w:sz w:val="22"/>
          <w:szCs w:val="22"/>
        </w:rPr>
      </w:pPr>
      <w:r w:rsidRPr="00043911">
        <w:rPr>
          <w:rFonts w:ascii="Calibri" w:hAnsi="Calibri" w:cs="Arial"/>
          <w:sz w:val="22"/>
          <w:szCs w:val="22"/>
        </w:rPr>
        <w:t>Usługi aktywnej integracji mogą mieć charakter wsparcia indywidualnego (adresowanego do osoby), rodzinnego (adresowanego do rodziny) oraz środowiskowego (adresowanego do określonego środowiska).</w:t>
      </w:r>
    </w:p>
    <w:p w14:paraId="56C35FFB" w14:textId="77777777" w:rsidR="00043911" w:rsidRPr="00043911" w:rsidRDefault="00043911" w:rsidP="00043911">
      <w:pPr>
        <w:numPr>
          <w:ilvl w:val="0"/>
          <w:numId w:val="50"/>
        </w:numPr>
        <w:spacing w:line="276" w:lineRule="auto"/>
        <w:jc w:val="both"/>
        <w:rPr>
          <w:rFonts w:ascii="Calibri" w:eastAsia="Batang" w:hAnsi="Calibri" w:cs="Arial"/>
          <w:sz w:val="22"/>
          <w:szCs w:val="22"/>
        </w:rPr>
      </w:pPr>
      <w:r w:rsidRPr="00043911">
        <w:rPr>
          <w:rFonts w:ascii="Calibri" w:hAnsi="Calibri" w:cs="Arial"/>
          <w:sz w:val="22"/>
          <w:szCs w:val="22"/>
        </w:rPr>
        <w:t>Usługi aktywnej integracji o charakterze zawodowym dla osób, rodzin i środowisk zagrożonych ubóstwem lub wykluczeniem społecznym nie mogą stanowić pierwszego elementu wsparcia w ramach ścieżki reintegracji</w:t>
      </w:r>
      <w:r w:rsidRPr="00043911">
        <w:rPr>
          <w:sz w:val="22"/>
          <w:szCs w:val="22"/>
        </w:rPr>
        <w:t xml:space="preserve"> </w:t>
      </w:r>
      <w:r w:rsidRPr="00043911">
        <w:rPr>
          <w:rFonts w:ascii="Calibri" w:hAnsi="Calibri" w:cs="Arial"/>
          <w:sz w:val="22"/>
          <w:szCs w:val="22"/>
        </w:rPr>
        <w:t>(nie dotyczy projektów realizowanych przez WTZ, ZAZ, CIS, KIS).</w:t>
      </w:r>
    </w:p>
    <w:p w14:paraId="2045F202" w14:textId="77777777" w:rsidR="00043911" w:rsidRPr="00043911" w:rsidRDefault="00043911" w:rsidP="00043911">
      <w:pPr>
        <w:numPr>
          <w:ilvl w:val="0"/>
          <w:numId w:val="50"/>
        </w:numPr>
        <w:spacing w:line="276" w:lineRule="auto"/>
        <w:jc w:val="both"/>
        <w:rPr>
          <w:rFonts w:ascii="Calibri" w:eastAsia="Batang" w:hAnsi="Calibri" w:cs="Arial"/>
          <w:sz w:val="22"/>
          <w:szCs w:val="22"/>
        </w:rPr>
      </w:pPr>
      <w:r w:rsidRPr="00043911">
        <w:rPr>
          <w:rFonts w:ascii="Calibri" w:hAnsi="Calibri" w:cs="Arial"/>
          <w:sz w:val="22"/>
          <w:szCs w:val="22"/>
        </w:rPr>
        <w:t xml:space="preserve"> Praca socjalna jest traktowana jako instrument aktywnej integracji o charakterze społecznym. Projekty obejmujące wyłącznie pracę socjalną nie są wybierane do dofinansowania.</w:t>
      </w:r>
    </w:p>
    <w:p w14:paraId="3661F7B1" w14:textId="77777777" w:rsidR="00043911" w:rsidRPr="00043911" w:rsidRDefault="00043911" w:rsidP="00043911">
      <w:pPr>
        <w:numPr>
          <w:ilvl w:val="0"/>
          <w:numId w:val="50"/>
        </w:numPr>
        <w:spacing w:line="276" w:lineRule="auto"/>
        <w:jc w:val="both"/>
        <w:rPr>
          <w:rFonts w:ascii="Calibri" w:hAnsi="Calibri" w:cs="Arial"/>
          <w:sz w:val="22"/>
          <w:szCs w:val="22"/>
        </w:rPr>
      </w:pPr>
      <w:r w:rsidRPr="00043911">
        <w:rPr>
          <w:rFonts w:ascii="Calibri" w:hAnsi="Calibri" w:cs="Arial"/>
          <w:sz w:val="22"/>
          <w:szCs w:val="22"/>
        </w:rPr>
        <w:t xml:space="preserve">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 </w:t>
      </w:r>
    </w:p>
    <w:p w14:paraId="67680748"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cs="Arial"/>
          <w:sz w:val="22"/>
          <w:szCs w:val="22"/>
        </w:rPr>
        <w:t xml:space="preserve">W ramach ścieżki reintegracji, obok usług aktywnej integracji, mogą być realizowane usługi społeczne, </w:t>
      </w:r>
      <w:r w:rsidRPr="00043911">
        <w:rPr>
          <w:rFonts w:ascii="Calibri" w:hAnsi="Calibri" w:cs="Arial"/>
          <w:sz w:val="22"/>
          <w:szCs w:val="22"/>
        </w:rPr>
        <w:br/>
        <w:t>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w:t>
      </w:r>
    </w:p>
    <w:p w14:paraId="1CEC4806"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cs="Arial"/>
          <w:sz w:val="22"/>
          <w:szCs w:val="22"/>
        </w:rPr>
        <w:lastRenderedPageBreak/>
        <w:t>Usługi reintegracji społecznej i zawodowej realizowane przez CIS i KIS są uznawane za kompleksową usługę aktywnej integracji, obejmującej aktywną integrację społeczną i zawodową.</w:t>
      </w:r>
    </w:p>
    <w:p w14:paraId="2F93D31D"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noProof/>
          <w:sz w:val="22"/>
          <w:szCs w:val="22"/>
        </w:rPr>
        <w:t>Realizowane przedsięwzięcia</w:t>
      </w:r>
      <w:r w:rsidRPr="00043911">
        <w:rPr>
          <w:rFonts w:ascii="Calibri" w:hAnsi="Calibri" w:cs="Arial"/>
          <w:sz w:val="22"/>
          <w:szCs w:val="22"/>
        </w:rPr>
        <w:t xml:space="preserve"> nie mogą być skoncentrowane na wsparciu dzieci (osoby poniżej 18. roku życia).</w:t>
      </w:r>
    </w:p>
    <w:p w14:paraId="5516DD92"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noProof/>
          <w:sz w:val="22"/>
          <w:szCs w:val="22"/>
        </w:rPr>
        <w:t>Realizowane przedsięwzięcia</w:t>
      </w:r>
      <w:r w:rsidRPr="00043911">
        <w:rPr>
          <w:rFonts w:ascii="Calibri" w:hAnsi="Calibri"/>
          <w:sz w:val="22"/>
          <w:szCs w:val="22"/>
        </w:rPr>
        <w:t xml:space="preserve"> muszą oferować zindywidualizowane i kompleksowe wsparcie, odpowiadające na potrzeby uczestnika, nieograniczające możliwości dostępu do poszczególnych rodzajów usług aktywnej integracji, w tym w szczególności skierowane na zdobycie doświadczenia </w:t>
      </w:r>
      <w:r w:rsidRPr="00043911">
        <w:rPr>
          <w:rFonts w:ascii="Calibri" w:hAnsi="Calibri"/>
          <w:sz w:val="22"/>
          <w:szCs w:val="22"/>
        </w:rPr>
        <w:br/>
        <w:t>i rozwijanie umiejętności u pracodawców i osób fizycznych prowadzących działalność gospodarczą dla uczestników nieposiadających doświadczenia zawodowego lub z nieaktualnymi kwalifikacjami.</w:t>
      </w:r>
    </w:p>
    <w:p w14:paraId="693F024D"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noProof/>
          <w:sz w:val="22"/>
          <w:szCs w:val="22"/>
        </w:rPr>
        <w:t xml:space="preserve">Realizowane przedsięwzięcia </w:t>
      </w:r>
      <w:r w:rsidRPr="00043911">
        <w:rPr>
          <w:rFonts w:ascii="Calibri" w:hAnsi="Calibri"/>
          <w:sz w:val="22"/>
          <w:szCs w:val="22"/>
        </w:rPr>
        <w:t>muszą</w:t>
      </w:r>
      <w:r w:rsidRPr="00043911">
        <w:rPr>
          <w:rFonts w:ascii="Calibri" w:hAnsi="Calibri" w:cs="Arial"/>
          <w:sz w:val="22"/>
          <w:szCs w:val="22"/>
        </w:rPr>
        <w:t xml:space="preserve"> zakładać efektywność społeczną i zatrudnieniową, określoną </w:t>
      </w:r>
      <w:r w:rsidRPr="00043911">
        <w:rPr>
          <w:rFonts w:ascii="Calibri" w:hAnsi="Calibri" w:cs="Arial"/>
          <w:sz w:val="22"/>
          <w:szCs w:val="22"/>
        </w:rPr>
        <w:br/>
        <w:t>w załączniku nr 35 i załączniku nr 37.</w:t>
      </w:r>
    </w:p>
    <w:p w14:paraId="31484321"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noProof/>
          <w:sz w:val="22"/>
          <w:szCs w:val="22"/>
        </w:rPr>
        <w:t>Realizowane przedsięwzięcia</w:t>
      </w:r>
      <w:r w:rsidRPr="00043911">
        <w:rPr>
          <w:rFonts w:ascii="Calibri" w:hAnsi="Calibri" w:cs="Arial"/>
          <w:sz w:val="22"/>
          <w:szCs w:val="22"/>
        </w:rPr>
        <w:t xml:space="preserve"> muszą zachować trwałość utworzonych </w:t>
      </w:r>
      <w:r w:rsidRPr="00043911">
        <w:rPr>
          <w:rFonts w:ascii="Calibri" w:hAnsi="Calibri" w:cs="TimesNewRoman,Bold"/>
          <w:sz w:val="22"/>
          <w:szCs w:val="22"/>
        </w:rPr>
        <w:t>w ramach projektu miejsc świadczenia usług/miejsc pracy (w szczególności w ramach CIS/KIS ZAZ i WTZ</w:t>
      </w:r>
      <w:r w:rsidRPr="00043911">
        <w:rPr>
          <w:rFonts w:ascii="Calibri" w:hAnsi="Calibri"/>
          <w:sz w:val="22"/>
          <w:szCs w:val="22"/>
          <w:vertAlign w:val="superscript"/>
        </w:rPr>
        <w:footnoteRef/>
      </w:r>
      <w:r w:rsidRPr="00043911">
        <w:rPr>
          <w:rFonts w:ascii="Calibri" w:hAnsi="Calibri" w:cs="TimesNewRoman,Bold"/>
          <w:sz w:val="22"/>
          <w:szCs w:val="22"/>
        </w:rPr>
        <w:t xml:space="preserve">). Lokalna grupa działania zobowiązuje </w:t>
      </w:r>
      <w:proofErr w:type="spellStart"/>
      <w:r w:rsidRPr="00043911">
        <w:rPr>
          <w:rFonts w:ascii="Calibri" w:hAnsi="Calibri" w:cs="TimesNewRoman,Bold"/>
          <w:sz w:val="22"/>
          <w:szCs w:val="22"/>
        </w:rPr>
        <w:t>grantobiorcę</w:t>
      </w:r>
      <w:proofErr w:type="spellEnd"/>
      <w:r w:rsidRPr="00043911">
        <w:rPr>
          <w:rFonts w:ascii="Calibri" w:hAnsi="Calibri" w:cs="TimesNewRoman,Bold"/>
          <w:sz w:val="22"/>
          <w:szCs w:val="22"/>
        </w:rPr>
        <w:t xml:space="preserve"> </w:t>
      </w:r>
      <w:r w:rsidRPr="00043911">
        <w:rPr>
          <w:rFonts w:ascii="Calibri" w:hAnsi="Calibri" w:cs="Arial"/>
          <w:sz w:val="22"/>
          <w:szCs w:val="22"/>
        </w:rPr>
        <w:t xml:space="preserve">w decyzji o dofinansowaniu projektu lub umowie o dofinansowanie projektu do zachowania trwałości utworzonych w ramach projektu podmiotów po zakończeniu realizacji projektu, co najmniej przez okres odpowiadający okresowi realizacji projektu. </w:t>
      </w:r>
    </w:p>
    <w:p w14:paraId="3C4405D5"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Arial"/>
          <w:sz w:val="22"/>
          <w:szCs w:val="22"/>
        </w:rPr>
      </w:pPr>
      <w:r w:rsidRPr="00043911">
        <w:rPr>
          <w:rFonts w:ascii="Calibri" w:hAnsi="Calibri" w:cs="Arial"/>
          <w:sz w:val="22"/>
          <w:szCs w:val="22"/>
        </w:rPr>
        <w:t>Podmioty realizujące projekty zobowiązane są do współpracy z OWES w zakresie tworzenia miejsc pracy w PES.</w:t>
      </w:r>
    </w:p>
    <w:p w14:paraId="18A082BD" w14:textId="77777777" w:rsidR="00043911" w:rsidRPr="00043911" w:rsidRDefault="00043911" w:rsidP="00043911">
      <w:pPr>
        <w:numPr>
          <w:ilvl w:val="0"/>
          <w:numId w:val="50"/>
        </w:numPr>
        <w:spacing w:line="276" w:lineRule="auto"/>
        <w:jc w:val="both"/>
        <w:rPr>
          <w:rFonts w:ascii="Calibri" w:hAnsi="Calibri" w:cs="Arial"/>
          <w:sz w:val="22"/>
          <w:szCs w:val="22"/>
        </w:rPr>
      </w:pPr>
      <w:r w:rsidRPr="00043911">
        <w:rPr>
          <w:rFonts w:ascii="Calibri" w:hAnsi="Calibri" w:cs="Arial"/>
          <w:sz w:val="22"/>
          <w:szCs w:val="22"/>
        </w:rPr>
        <w:t xml:space="preserve">Podmioty realizujące projekty zobowiązane są do poinformowania właściwego terytorialnie OPS, PCPR lub PUP o projekcie i formach wsparcia oferowanych w ramach projektu. </w:t>
      </w:r>
    </w:p>
    <w:p w14:paraId="60C455A3" w14:textId="77777777" w:rsidR="00043911" w:rsidRPr="00043911" w:rsidRDefault="00043911" w:rsidP="00043911">
      <w:pPr>
        <w:numPr>
          <w:ilvl w:val="0"/>
          <w:numId w:val="50"/>
        </w:numPr>
        <w:spacing w:line="276" w:lineRule="auto"/>
        <w:jc w:val="both"/>
        <w:rPr>
          <w:rFonts w:ascii="Calibri" w:hAnsi="Calibri" w:cs="Arial"/>
          <w:sz w:val="22"/>
          <w:szCs w:val="22"/>
        </w:rPr>
      </w:pPr>
      <w:r w:rsidRPr="00043911">
        <w:rPr>
          <w:rFonts w:ascii="Calibri" w:hAnsi="Calibri" w:cs="Arial"/>
          <w:sz w:val="22"/>
          <w:szCs w:val="22"/>
        </w:rPr>
        <w:t>Z uczestnikami projektu realizowanego przez podmiot inny niż OPS podpisywana jest umowa na wzór kontraktu socjalnego.</w:t>
      </w:r>
    </w:p>
    <w:p w14:paraId="67164B45"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TimesNewRoman,Bold"/>
          <w:noProof/>
          <w:sz w:val="22"/>
          <w:szCs w:val="22"/>
        </w:rPr>
      </w:pPr>
      <w:r w:rsidRPr="00043911">
        <w:rPr>
          <w:rFonts w:ascii="Calibri" w:hAnsi="Calibri" w:cs="TimesNewRoman,Bold"/>
          <w:noProof/>
          <w:sz w:val="22"/>
          <w:szCs w:val="22"/>
        </w:rPr>
        <w:t xml:space="preserve">Turnusy rehabilitacyjne, o których mowa w </w:t>
      </w:r>
      <w:r w:rsidRPr="00043911">
        <w:rPr>
          <w:rFonts w:ascii="Calibri" w:hAnsi="Calibri" w:cs="TimesNewRoman,Bold"/>
          <w:i/>
          <w:noProof/>
          <w:sz w:val="22"/>
          <w:szCs w:val="22"/>
        </w:rPr>
        <w:t xml:space="preserve">ustawie z dnia 27 sierpnia 1997 r. o rehabilitacji zawodowej </w:t>
      </w:r>
      <w:r w:rsidRPr="00043911">
        <w:rPr>
          <w:rFonts w:ascii="Calibri" w:hAnsi="Calibri" w:cs="TimesNewRoman,Bold"/>
          <w:i/>
          <w:noProof/>
          <w:sz w:val="22"/>
          <w:szCs w:val="22"/>
        </w:rPr>
        <w:br/>
        <w:t>i społecznej oraz zatrudnianiu osób niepełnosprawnych</w:t>
      </w:r>
      <w:r w:rsidRPr="00043911">
        <w:rPr>
          <w:rFonts w:ascii="Calibri" w:hAnsi="Calibri" w:cs="TimesNewRoman,Bold"/>
          <w:noProof/>
          <w:sz w:val="22"/>
          <w:szCs w:val="22"/>
        </w:rPr>
        <w:t xml:space="preserve"> nie są traktowane jako instrument aktywnej integracji. Kwota przeznaczona na turnus rehabilitacyjny aktywizowanej osoby z niepełnosprawnością może być jednak uznana za wkład własny do projektu.</w:t>
      </w:r>
    </w:p>
    <w:p w14:paraId="5D5275F9"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TimesNewRoman,Bold"/>
          <w:noProof/>
          <w:sz w:val="22"/>
          <w:szCs w:val="22"/>
        </w:rPr>
      </w:pPr>
      <w:r w:rsidRPr="00043911">
        <w:rPr>
          <w:rFonts w:ascii="Calibri" w:hAnsi="Calibri" w:cs="TimesNewRoman,Bold"/>
          <w:noProof/>
          <w:sz w:val="22"/>
          <w:szCs w:val="22"/>
        </w:rPr>
        <w:t>Uczestnik projektu, który przystępując do projektu pozostawał bez zatrudnienia, a w trakcie projektu podjął pracę, ma możliwość kontynuowania udziału w projekcie zgodnie z ustaloną ścieżką reintegracji.</w:t>
      </w:r>
    </w:p>
    <w:p w14:paraId="3F84BE7A" w14:textId="77777777" w:rsidR="00043911" w:rsidRPr="00043911" w:rsidRDefault="00043911" w:rsidP="00043911">
      <w:pPr>
        <w:numPr>
          <w:ilvl w:val="0"/>
          <w:numId w:val="50"/>
        </w:numPr>
        <w:autoSpaceDE w:val="0"/>
        <w:autoSpaceDN w:val="0"/>
        <w:adjustRightInd w:val="0"/>
        <w:spacing w:line="276" w:lineRule="auto"/>
        <w:jc w:val="both"/>
        <w:rPr>
          <w:rFonts w:ascii="Calibri" w:hAnsi="Calibri" w:cs="TimesNewRoman,Bold"/>
          <w:noProof/>
          <w:sz w:val="22"/>
          <w:szCs w:val="22"/>
        </w:rPr>
      </w:pPr>
      <w:r w:rsidRPr="00043911">
        <w:rPr>
          <w:rFonts w:ascii="Calibri" w:hAnsi="Calibri" w:cs="TimesNewRoman,Bold"/>
          <w:noProof/>
          <w:sz w:val="22"/>
          <w:szCs w:val="22"/>
        </w:rPr>
        <w:t>Wsparcie dotyczące aktywizacji zawodowej w formach przewidzianych w Wytycznych w zakresie realizacji przedsięwzięć z udziałem środków Europejskiego Funduszu Społecznego w obszarze rynku pracy na lata 2014-2020, jest realizowane na zasadach określonych w tych wytycznych, o ile szczegółowe zasady dotyczące realizacji danej formy wsparcia nie wynikają z przepisów krajowych.</w:t>
      </w:r>
    </w:p>
    <w:p w14:paraId="628C332C" w14:textId="77777777" w:rsidR="00043911" w:rsidRPr="00043911" w:rsidRDefault="00043911" w:rsidP="00043911">
      <w:pPr>
        <w:pStyle w:val="Tekstkomentarza"/>
        <w:rPr>
          <w:sz w:val="22"/>
          <w:szCs w:val="22"/>
        </w:rPr>
      </w:pPr>
    </w:p>
    <w:p w14:paraId="620952C7" w14:textId="77777777" w:rsidR="00043911" w:rsidRDefault="00043911" w:rsidP="001B6F80">
      <w:pPr>
        <w:spacing w:line="252" w:lineRule="auto"/>
        <w:jc w:val="both"/>
        <w:rPr>
          <w:rFonts w:ascii="Calibri" w:hAnsi="Calibri" w:cs="Calibri"/>
          <w:b/>
          <w:color w:val="000000"/>
          <w:sz w:val="22"/>
          <w:szCs w:val="22"/>
          <w:lang w:eastAsia="pl-PL"/>
        </w:rPr>
      </w:pPr>
    </w:p>
    <w:p w14:paraId="6D17E684" w14:textId="77777777" w:rsidR="001B6F80" w:rsidRDefault="001B6F80" w:rsidP="001B6F80">
      <w:pPr>
        <w:spacing w:line="252" w:lineRule="auto"/>
        <w:jc w:val="both"/>
      </w:pPr>
      <w:r>
        <w:rPr>
          <w:rFonts w:ascii="Calibri" w:hAnsi="Calibri" w:cs="Calibri"/>
          <w:b/>
          <w:color w:val="000000"/>
          <w:sz w:val="22"/>
          <w:szCs w:val="22"/>
          <w:lang w:eastAsia="pl-PL"/>
        </w:rPr>
        <w:t xml:space="preserve">Uwaga! </w:t>
      </w:r>
    </w:p>
    <w:p w14:paraId="48F347FE" w14:textId="77777777" w:rsidR="001B6F80" w:rsidRDefault="001B6F80" w:rsidP="001B6F80">
      <w:pPr>
        <w:spacing w:line="252" w:lineRule="auto"/>
        <w:jc w:val="both"/>
      </w:pPr>
      <w:r>
        <w:rPr>
          <w:rFonts w:ascii="Calibri" w:hAnsi="Calibri" w:cs="Calibri"/>
          <w:b/>
          <w:color w:val="000000"/>
          <w:sz w:val="22"/>
          <w:szCs w:val="22"/>
          <w:lang w:eastAsia="pl-PL"/>
        </w:rPr>
        <w:t xml:space="preserve">Niewskazanie w opisie wniosku  o dofinansowanie odniesienia i uzasadnień do wybranych elementów zgodności z LSR oraz SZOOP RPO WKP skutkować będzie odrzuceniem wniosku na etapie oceny zgodności z kryteriami badającymi zgodność projektu  LSR. </w:t>
      </w:r>
    </w:p>
    <w:p w14:paraId="1BE325AE" w14:textId="74293476" w:rsidR="00027120" w:rsidRDefault="00027120" w:rsidP="00F70F82">
      <w:pPr>
        <w:spacing w:line="259" w:lineRule="auto"/>
        <w:jc w:val="both"/>
        <w:rPr>
          <w:rFonts w:ascii="Calibri" w:hAnsi="Calibri" w:cs="Calibri"/>
          <w:b/>
          <w:sz w:val="22"/>
          <w:szCs w:val="22"/>
          <w:lang w:eastAsia="pl-PL"/>
        </w:rPr>
      </w:pPr>
    </w:p>
    <w:p w14:paraId="64F12660" w14:textId="77777777" w:rsidR="00F70F82" w:rsidRPr="001B216B" w:rsidRDefault="00F70F82" w:rsidP="00F70F82">
      <w:pPr>
        <w:spacing w:line="259" w:lineRule="auto"/>
        <w:jc w:val="both"/>
        <w:rPr>
          <w:rFonts w:ascii="Calibri" w:hAnsi="Calibri" w:cs="Calibri"/>
          <w:sz w:val="22"/>
          <w:szCs w:val="22"/>
          <w:lang w:eastAsia="pl-PL"/>
        </w:rPr>
      </w:pPr>
    </w:p>
    <w:p w14:paraId="125A24C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lastRenderedPageBreak/>
        <w:t>VIII. WSKAŹNIKI REZULTATU I PRODUKTU</w:t>
      </w:r>
    </w:p>
    <w:p w14:paraId="27423326" w14:textId="77777777" w:rsidR="00F70F82" w:rsidRPr="001B216B" w:rsidRDefault="00F70F82" w:rsidP="00F70F82">
      <w:pPr>
        <w:spacing w:line="259" w:lineRule="auto"/>
        <w:jc w:val="both"/>
        <w:rPr>
          <w:rFonts w:ascii="Calibri" w:hAnsi="Calibri" w:cs="Calibri"/>
          <w:sz w:val="20"/>
          <w:szCs w:val="22"/>
          <w:lang w:eastAsia="pl-PL"/>
        </w:rPr>
      </w:pPr>
    </w:p>
    <w:p w14:paraId="31B10382" w14:textId="20449DDB"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naboru wniosków planowane jest osiągnięcie wskaźników rezultatu i produktu zgodnych z założeniami RPO WKP na lata 2014-2020, które ujęte są w Szczegółowym Opisie Osi Priorytetowych oraz wskaźniki produktu i rezultatu ujęte w LSR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oraz projekcie grantowym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Obie grupy wskaźników są </w:t>
      </w:r>
      <w:r w:rsidRPr="001B216B">
        <w:rPr>
          <w:rFonts w:ascii="Calibri" w:hAnsi="Calibri" w:cs="Calibri"/>
          <w:sz w:val="22"/>
          <w:szCs w:val="22"/>
          <w:u w:val="single"/>
          <w:lang w:eastAsia="pl-PL"/>
        </w:rPr>
        <w:t>wskaźnikami obligatoryjnymi</w:t>
      </w:r>
      <w:r w:rsidRPr="001B216B">
        <w:rPr>
          <w:rFonts w:ascii="Calibri" w:hAnsi="Calibri" w:cs="Calibri"/>
          <w:sz w:val="22"/>
          <w:szCs w:val="22"/>
          <w:lang w:eastAsia="pl-PL"/>
        </w:rPr>
        <w:t>, a więc muszą zostać wypełnione w formularzu wniosku o dofinansowanie. Jeśli w jakimś przypadku nie dotyczą danego projekt, to we wniosku o dofinansowanie Wnioskodawca powinien wskazać wartość 0</w:t>
      </w:r>
      <w:r w:rsidR="0074178F">
        <w:rPr>
          <w:rFonts w:ascii="Calibri" w:hAnsi="Calibri" w:cs="Calibri"/>
          <w:sz w:val="22"/>
          <w:szCs w:val="22"/>
          <w:lang w:eastAsia="pl-PL"/>
        </w:rPr>
        <w:t>.</w:t>
      </w:r>
      <w:r w:rsidRPr="001B216B">
        <w:rPr>
          <w:rFonts w:ascii="Calibri" w:hAnsi="Calibri" w:cs="Calibri"/>
          <w:sz w:val="22"/>
          <w:szCs w:val="22"/>
          <w:lang w:eastAsia="pl-PL"/>
        </w:rPr>
        <w:t xml:space="preserve"> Obowiązkiem wnioskodawcy jest wskazać jakie wartości wskaźników planuje osiągnąć w ramach swojego projektu.</w:t>
      </w:r>
    </w:p>
    <w:p w14:paraId="02AB439E" w14:textId="77777777" w:rsidR="00F365F8" w:rsidRPr="001B216B" w:rsidRDefault="00F365F8" w:rsidP="00F70F82">
      <w:pPr>
        <w:spacing w:line="259" w:lineRule="auto"/>
        <w:jc w:val="both"/>
        <w:rPr>
          <w:rFonts w:ascii="Calibri" w:hAnsi="Calibri" w:cs="Calibri"/>
          <w:sz w:val="22"/>
          <w:szCs w:val="22"/>
          <w:lang w:eastAsia="pl-PL"/>
        </w:rPr>
      </w:pPr>
    </w:p>
    <w:p w14:paraId="332B7383" w14:textId="5DD0122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Nazwy wskaźników, jednostki miary, definicje, sposób pomiaru oraz planowana wartość do osiągnięcia w ramach naboru prezentuje tabela:</w:t>
      </w:r>
    </w:p>
    <w:p w14:paraId="2D78F649" w14:textId="77777777" w:rsidR="00F365F8" w:rsidRPr="001B216B" w:rsidRDefault="00F365F8" w:rsidP="00D15BA0">
      <w:pPr>
        <w:spacing w:line="259" w:lineRule="auto"/>
        <w:rPr>
          <w:rFonts w:ascii="Calibri" w:eastAsia="Calibri" w:hAnsi="Calibri" w:cs="Calibri"/>
          <w:b/>
          <w:sz w:val="22"/>
          <w:szCs w:val="22"/>
        </w:rPr>
      </w:pPr>
    </w:p>
    <w:p w14:paraId="7AC4CE40" w14:textId="77777777" w:rsidR="00787F16" w:rsidRPr="001B216B" w:rsidRDefault="00F70F82" w:rsidP="00F70F82">
      <w:pPr>
        <w:spacing w:line="259" w:lineRule="auto"/>
        <w:jc w:val="center"/>
        <w:rPr>
          <w:rFonts w:ascii="Calibri" w:eastAsia="Calibri" w:hAnsi="Calibri" w:cs="Calibri"/>
          <w:b/>
          <w:sz w:val="22"/>
          <w:szCs w:val="22"/>
        </w:rPr>
      </w:pPr>
      <w:r w:rsidRPr="001B216B">
        <w:rPr>
          <w:rFonts w:ascii="Calibri" w:eastAsia="Calibri" w:hAnsi="Calibri" w:cs="Calibri"/>
          <w:b/>
          <w:sz w:val="22"/>
          <w:szCs w:val="22"/>
        </w:rPr>
        <w:t>WSKAŹNIKI PRODUKTU I REZULTATU (OBLIGATORYJNE DLA KAŻDEGO PROJEKTU</w:t>
      </w:r>
      <w:r w:rsidR="00F365F8" w:rsidRPr="001B216B">
        <w:rPr>
          <w:rFonts w:ascii="Calibri" w:eastAsia="Calibri" w:hAnsi="Calibri" w:cs="Calibri"/>
          <w:b/>
          <w:sz w:val="22"/>
          <w:szCs w:val="22"/>
        </w:rPr>
        <w:t>)</w:t>
      </w:r>
      <w:r w:rsidR="00787F16" w:rsidRPr="001B216B">
        <w:rPr>
          <w:rFonts w:ascii="Calibri" w:eastAsia="Calibri" w:hAnsi="Calibri" w:cs="Calibri"/>
          <w:b/>
          <w:sz w:val="22"/>
          <w:szCs w:val="22"/>
        </w:rPr>
        <w:t xml:space="preserve"> </w:t>
      </w:r>
    </w:p>
    <w:p w14:paraId="549DD9BD" w14:textId="10872BCB" w:rsidR="00F70F82" w:rsidRPr="001B216B" w:rsidRDefault="00F70F82" w:rsidP="00F70F82">
      <w:pPr>
        <w:spacing w:line="259" w:lineRule="auto"/>
        <w:jc w:val="center"/>
        <w:rPr>
          <w:rFonts w:ascii="Calibri" w:eastAsia="Calibri" w:hAnsi="Calibri" w:cs="Calibri"/>
          <w:b/>
          <w:sz w:val="22"/>
          <w:szCs w:val="22"/>
        </w:rPr>
      </w:pPr>
    </w:p>
    <w:tbl>
      <w:tblPr>
        <w:tblStyle w:val="Tabela-Siatka1"/>
        <w:tblW w:w="5653" w:type="pct"/>
        <w:tblInd w:w="-572" w:type="dxa"/>
        <w:tblLayout w:type="fixed"/>
        <w:tblLook w:val="04A0" w:firstRow="1" w:lastRow="0" w:firstColumn="1" w:lastColumn="0" w:noHBand="0" w:noVBand="1"/>
      </w:tblPr>
      <w:tblGrid>
        <w:gridCol w:w="420"/>
        <w:gridCol w:w="15"/>
        <w:gridCol w:w="2392"/>
        <w:gridCol w:w="54"/>
        <w:gridCol w:w="860"/>
        <w:gridCol w:w="69"/>
        <w:gridCol w:w="2818"/>
        <w:gridCol w:w="12"/>
        <w:gridCol w:w="21"/>
        <w:gridCol w:w="1984"/>
        <w:gridCol w:w="10"/>
        <w:gridCol w:w="8"/>
        <w:gridCol w:w="1684"/>
        <w:gridCol w:w="60"/>
      </w:tblGrid>
      <w:tr w:rsidR="00F70F82" w:rsidRPr="001B216B" w14:paraId="4AD9001C" w14:textId="77777777" w:rsidTr="00C4169D">
        <w:trPr>
          <w:trHeight w:val="1144"/>
        </w:trPr>
        <w:tc>
          <w:tcPr>
            <w:tcW w:w="209" w:type="pct"/>
            <w:gridSpan w:val="2"/>
            <w:shd w:val="clear" w:color="auto" w:fill="BDD6EE"/>
          </w:tcPr>
          <w:p w14:paraId="46B7028C"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NR</w:t>
            </w:r>
          </w:p>
        </w:tc>
        <w:tc>
          <w:tcPr>
            <w:tcW w:w="1175" w:type="pct"/>
            <w:gridSpan w:val="2"/>
            <w:shd w:val="clear" w:color="auto" w:fill="BDD6EE"/>
          </w:tcPr>
          <w:p w14:paraId="75E99B5C"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NAZWA WSKAŹNIKA</w:t>
            </w:r>
          </w:p>
        </w:tc>
        <w:tc>
          <w:tcPr>
            <w:tcW w:w="446" w:type="pct"/>
            <w:gridSpan w:val="2"/>
            <w:shd w:val="clear" w:color="auto" w:fill="BDD6EE"/>
          </w:tcPr>
          <w:p w14:paraId="1DFA04D8" w14:textId="65C1E365"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JEDN</w:t>
            </w:r>
            <w:r w:rsidR="00F365F8" w:rsidRPr="00D45AE9">
              <w:rPr>
                <w:rFonts w:ascii="Calibri" w:hAnsi="Calibri" w:cs="Calibri"/>
                <w:sz w:val="16"/>
                <w:szCs w:val="16"/>
                <w:lang w:eastAsia="pl-PL"/>
              </w:rPr>
              <w:t>OS</w:t>
            </w:r>
            <w:r w:rsidRPr="00D45AE9">
              <w:rPr>
                <w:rFonts w:ascii="Calibri" w:hAnsi="Calibri" w:cs="Calibri"/>
                <w:sz w:val="16"/>
                <w:szCs w:val="16"/>
                <w:lang w:eastAsia="pl-PL"/>
              </w:rPr>
              <w:t>T</w:t>
            </w:r>
            <w:r w:rsidR="00F365F8" w:rsidRPr="00D45AE9">
              <w:rPr>
                <w:rFonts w:ascii="Calibri" w:hAnsi="Calibri" w:cs="Calibri"/>
                <w:sz w:val="16"/>
                <w:szCs w:val="16"/>
                <w:lang w:eastAsia="pl-PL"/>
              </w:rPr>
              <w:t>-</w:t>
            </w:r>
            <w:r w:rsidRPr="00D45AE9">
              <w:rPr>
                <w:rFonts w:ascii="Calibri" w:hAnsi="Calibri" w:cs="Calibri"/>
                <w:sz w:val="16"/>
                <w:szCs w:val="16"/>
                <w:lang w:eastAsia="pl-PL"/>
              </w:rPr>
              <w:t>KA MIARY</w:t>
            </w:r>
          </w:p>
        </w:tc>
        <w:tc>
          <w:tcPr>
            <w:tcW w:w="1354" w:type="pct"/>
            <w:shd w:val="clear" w:color="auto" w:fill="BDD6EE"/>
          </w:tcPr>
          <w:p w14:paraId="1B98A604"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 xml:space="preserve">DEFINICJA WSKAŹNIKA </w:t>
            </w:r>
          </w:p>
        </w:tc>
        <w:tc>
          <w:tcPr>
            <w:tcW w:w="974" w:type="pct"/>
            <w:gridSpan w:val="4"/>
            <w:shd w:val="clear" w:color="auto" w:fill="BDD6EE"/>
          </w:tcPr>
          <w:p w14:paraId="4A25AF3C"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DOKUMENTY POTWIERDZAJĄCE REALIZACJĘ WSKAŹNIKÓW / SPOSÓB POMIARU WSKAŹNIKA</w:t>
            </w:r>
          </w:p>
        </w:tc>
        <w:tc>
          <w:tcPr>
            <w:tcW w:w="841" w:type="pct"/>
            <w:gridSpan w:val="3"/>
            <w:shd w:val="clear" w:color="auto" w:fill="BDD6EE"/>
          </w:tcPr>
          <w:p w14:paraId="22C06B16" w14:textId="77777777" w:rsidR="00F70F82" w:rsidRPr="001B216B"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Wartość planowana do osiągnięcia w ramach naboru wniosków</w:t>
            </w:r>
          </w:p>
        </w:tc>
      </w:tr>
      <w:tr w:rsidR="00F70F82" w:rsidRPr="001B216B" w14:paraId="736189FF" w14:textId="77777777" w:rsidTr="00C4169D">
        <w:trPr>
          <w:trHeight w:val="567"/>
        </w:trPr>
        <w:tc>
          <w:tcPr>
            <w:tcW w:w="5000" w:type="pct"/>
            <w:gridSpan w:val="14"/>
            <w:shd w:val="clear" w:color="auto" w:fill="BDD6EE"/>
            <w:vAlign w:val="center"/>
          </w:tcPr>
          <w:p w14:paraId="01E61934"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PRODUKTU - </w:t>
            </w:r>
            <w:proofErr w:type="spellStart"/>
            <w:r w:rsidRPr="001B216B">
              <w:rPr>
                <w:rFonts w:ascii="Calibri" w:hAnsi="Calibri" w:cs="Calibri"/>
                <w:sz w:val="16"/>
                <w:szCs w:val="16"/>
                <w:lang w:eastAsia="pl-PL"/>
              </w:rPr>
              <w:t>SzOOP</w:t>
            </w:r>
            <w:proofErr w:type="spellEnd"/>
          </w:p>
        </w:tc>
      </w:tr>
      <w:tr w:rsidR="00F70F82" w:rsidRPr="001B216B" w14:paraId="56C2F4D8" w14:textId="77777777" w:rsidTr="00C4169D">
        <w:trPr>
          <w:trHeight w:val="567"/>
        </w:trPr>
        <w:tc>
          <w:tcPr>
            <w:tcW w:w="209" w:type="pct"/>
            <w:gridSpan w:val="2"/>
          </w:tcPr>
          <w:p w14:paraId="7FF7FEF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gridSpan w:val="2"/>
          </w:tcPr>
          <w:p w14:paraId="67FE0A59"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objętych wsparciem w programie (RLKS)</w:t>
            </w:r>
          </w:p>
        </w:tc>
        <w:tc>
          <w:tcPr>
            <w:tcW w:w="446" w:type="pct"/>
            <w:gridSpan w:val="2"/>
          </w:tcPr>
          <w:p w14:paraId="17DFD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01F323A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67AA57D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dotyczy wszystkich osób zagrożonych ubóstwem lub wykluczeniem społecznych, którzy przystąpili do projektu i uzyskali jakiekolwiek wsparcie.</w:t>
            </w:r>
          </w:p>
          <w:p w14:paraId="0CF98F9C" w14:textId="4F357F4D"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Wartość tego wskaźnika determinuje maksymalną wartością projektu, w związku z tym, że wartość projektu w przeliczeniu na uczestnika nie może przekroczyć </w:t>
            </w:r>
            <w:r w:rsidR="001A2B4D">
              <w:rPr>
                <w:rFonts w:ascii="Calibri" w:eastAsia="Calibri" w:hAnsi="Calibri" w:cs="Calibri"/>
                <w:sz w:val="16"/>
                <w:szCs w:val="16"/>
              </w:rPr>
              <w:t>limitu wskazanego w części VI ogłoszenia o naborze wniosków.</w:t>
            </w:r>
          </w:p>
        </w:tc>
        <w:tc>
          <w:tcPr>
            <w:tcW w:w="972" w:type="pct"/>
            <w:gridSpan w:val="4"/>
          </w:tcPr>
          <w:p w14:paraId="5D070160" w14:textId="77777777"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Źródło pomiaru:</w:t>
            </w:r>
          </w:p>
          <w:p w14:paraId="7FBC73A3" w14:textId="77777777" w:rsidR="001A2B4D"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 umowa z uczestnikami,</w:t>
            </w:r>
          </w:p>
          <w:p w14:paraId="78CC5E20" w14:textId="09FE66DA"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 deklaracja uczestnika projektu</w:t>
            </w:r>
          </w:p>
          <w:p w14:paraId="5343EFBA" w14:textId="77777777"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 kontrakty socjalne</w:t>
            </w:r>
          </w:p>
          <w:p w14:paraId="7050A762" w14:textId="77777777"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 listy obecności z udziału w pierwszej formie wsparcia</w:t>
            </w:r>
          </w:p>
          <w:p w14:paraId="61323B42" w14:textId="77777777"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 dokumenty potwierdzające status osoby zagrożonej ubóstwem lub wykluczeniem społecznym</w:t>
            </w:r>
          </w:p>
          <w:p w14:paraId="5F18391A" w14:textId="77777777" w:rsidR="00F70F82" w:rsidRPr="00C4169D" w:rsidRDefault="00F70F82" w:rsidP="00FB640E">
            <w:pPr>
              <w:spacing w:before="120"/>
              <w:rPr>
                <w:rFonts w:ascii="Calibri" w:eastAsia="Calibri" w:hAnsi="Calibri" w:cs="Calibri"/>
                <w:sz w:val="16"/>
                <w:szCs w:val="16"/>
              </w:rPr>
            </w:pPr>
          </w:p>
          <w:p w14:paraId="3F538A63" w14:textId="77777777"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7" w:type="pct"/>
            <w:gridSpan w:val="2"/>
          </w:tcPr>
          <w:p w14:paraId="02F0E00B" w14:textId="35A56363" w:rsidR="00F70F82" w:rsidRPr="00C4169D" w:rsidRDefault="00845E96" w:rsidP="00FB640E">
            <w:pPr>
              <w:spacing w:before="120"/>
              <w:rPr>
                <w:rFonts w:ascii="Calibri" w:eastAsia="Calibri" w:hAnsi="Calibri" w:cs="Calibri"/>
                <w:sz w:val="16"/>
                <w:szCs w:val="16"/>
              </w:rPr>
            </w:pPr>
            <w:r w:rsidRPr="00C4169D">
              <w:rPr>
                <w:rFonts w:ascii="Calibri" w:eastAsia="Calibri" w:hAnsi="Calibri" w:cs="Calibri"/>
                <w:sz w:val="16"/>
                <w:szCs w:val="16"/>
              </w:rPr>
              <w:t>3</w:t>
            </w:r>
            <w:r w:rsidR="00293AD9" w:rsidRPr="00C4169D">
              <w:rPr>
                <w:rFonts w:ascii="Calibri" w:eastAsia="Calibri" w:hAnsi="Calibri" w:cs="Calibri"/>
                <w:sz w:val="16"/>
                <w:szCs w:val="16"/>
              </w:rPr>
              <w:t>0</w:t>
            </w:r>
          </w:p>
          <w:p w14:paraId="6DCFC4EF" w14:textId="77777777" w:rsidR="00F70F82" w:rsidRPr="00C4169D" w:rsidRDefault="00F70F82" w:rsidP="00FB640E">
            <w:pPr>
              <w:spacing w:before="120"/>
              <w:rPr>
                <w:rFonts w:ascii="Calibri" w:eastAsia="Calibri" w:hAnsi="Calibri" w:cs="Calibri"/>
                <w:sz w:val="16"/>
                <w:szCs w:val="16"/>
              </w:rPr>
            </w:pPr>
            <w:r w:rsidRPr="00C4169D">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AEBCA49" w14:textId="77777777" w:rsidTr="00C4169D">
        <w:trPr>
          <w:trHeight w:val="567"/>
        </w:trPr>
        <w:tc>
          <w:tcPr>
            <w:tcW w:w="5000" w:type="pct"/>
            <w:gridSpan w:val="14"/>
            <w:shd w:val="clear" w:color="auto" w:fill="BDD6EE"/>
            <w:vAlign w:val="center"/>
          </w:tcPr>
          <w:p w14:paraId="1037E228"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REZULTATU – </w:t>
            </w:r>
            <w:proofErr w:type="spellStart"/>
            <w:r w:rsidRPr="001B216B">
              <w:rPr>
                <w:rFonts w:ascii="Calibri" w:hAnsi="Calibri" w:cs="Calibri"/>
                <w:sz w:val="16"/>
                <w:szCs w:val="16"/>
                <w:lang w:eastAsia="pl-PL"/>
              </w:rPr>
              <w:t>SzOOP</w:t>
            </w:r>
            <w:proofErr w:type="spellEnd"/>
          </w:p>
        </w:tc>
      </w:tr>
      <w:tr w:rsidR="0061231E" w:rsidRPr="001B216B" w14:paraId="5DC23FB9" w14:textId="77777777" w:rsidTr="00C4169D">
        <w:trPr>
          <w:gridAfter w:val="1"/>
          <w:wAfter w:w="28" w:type="pct"/>
          <w:trHeight w:val="567"/>
        </w:trPr>
        <w:tc>
          <w:tcPr>
            <w:tcW w:w="202" w:type="pct"/>
          </w:tcPr>
          <w:p w14:paraId="7B8C6372"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56" w:type="pct"/>
            <w:gridSpan w:val="2"/>
          </w:tcPr>
          <w:p w14:paraId="53D018E7" w14:textId="77777777" w:rsidR="0061231E" w:rsidRPr="001B216B" w:rsidRDefault="0061231E" w:rsidP="0061231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u których wzrosła aktywność społeczna</w:t>
            </w:r>
          </w:p>
        </w:tc>
        <w:tc>
          <w:tcPr>
            <w:tcW w:w="439" w:type="pct"/>
            <w:gridSpan w:val="2"/>
          </w:tcPr>
          <w:p w14:paraId="715845EF"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403" w:type="pct"/>
            <w:gridSpan w:val="4"/>
          </w:tcPr>
          <w:p w14:paraId="627FD0DE"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objęte zostały wsparciem w zakresie aktywizacji społecznej, u których nastąpił postęp w procesie aktywizacji społecznej. Wartość </w:t>
            </w:r>
            <w:r w:rsidRPr="001B216B">
              <w:rPr>
                <w:rFonts w:ascii="Calibri" w:eastAsia="Calibri" w:hAnsi="Calibri" w:cs="Calibri"/>
                <w:sz w:val="16"/>
                <w:szCs w:val="16"/>
              </w:rPr>
              <w:lastRenderedPageBreak/>
              <w:t xml:space="preserve">tego wskaźnika nie może być niższa niż 56% osób zagrożonych ubóstwem lub wykluczeniem społecznym objętych wsparciem w projekcie objętym grantem (min. </w:t>
            </w:r>
            <w:r w:rsidRPr="001B216B">
              <w:rPr>
                <w:rFonts w:ascii="Calibri" w:eastAsia="Calibri" w:hAnsi="Calibri" w:cs="Calibri"/>
                <w:b/>
                <w:sz w:val="16"/>
                <w:szCs w:val="16"/>
              </w:rPr>
              <w:t>56%</w:t>
            </w:r>
            <w:r w:rsidRPr="001B216B">
              <w:rPr>
                <w:rFonts w:ascii="Calibri" w:eastAsia="Calibri" w:hAnsi="Calibri" w:cs="Calibri"/>
                <w:sz w:val="16"/>
                <w:szCs w:val="16"/>
              </w:rPr>
              <w:t xml:space="preserve"> liczebności grupy docelowej obejmującej osoby zagrożone ubóstwem lub wykluczeniem społecznym).</w:t>
            </w:r>
          </w:p>
          <w:p w14:paraId="5C7CB5FB" w14:textId="77777777" w:rsidR="0061231E" w:rsidRDefault="0061231E" w:rsidP="0061231E">
            <w:pPr>
              <w:spacing w:line="252" w:lineRule="auto"/>
            </w:pPr>
            <w:r>
              <w:rPr>
                <w:rFonts w:ascii="Calibri" w:hAnsi="Calibri" w:cs="Calibri"/>
                <w:color w:val="000000"/>
                <w:sz w:val="16"/>
                <w:szCs w:val="16"/>
              </w:rPr>
              <w:t>Liczba osób zagrożonych ubóstwem lub wykluczeniem społecznym, u których wzrosła aktywność społeczna, oznacza odsetek uczestników projektu, którzy po zakończeniu udziału w projekcie:</w:t>
            </w:r>
          </w:p>
          <w:p w14:paraId="375E3626" w14:textId="77777777" w:rsidR="0061231E" w:rsidRDefault="0061231E" w:rsidP="0061231E">
            <w:pPr>
              <w:spacing w:line="252" w:lineRule="auto"/>
            </w:pPr>
            <w:r>
              <w:rPr>
                <w:rFonts w:ascii="Calibri" w:hAnsi="Calibri" w:cs="Calibri"/>
                <w:color w:val="000000"/>
                <w:sz w:val="16"/>
                <w:szCs w:val="16"/>
              </w:rPr>
              <w:t>a) dokonali postępu w procesie aktywizacji społeczno-zatrudnieniowej i zmniejszenia dystansu  do zatrudnienia, przy czym postęp powinien być rozumiany w szczególności jako:</w:t>
            </w:r>
          </w:p>
          <w:p w14:paraId="34503316" w14:textId="77777777" w:rsidR="0061231E" w:rsidRDefault="0061231E" w:rsidP="0061231E">
            <w:pPr>
              <w:spacing w:line="252" w:lineRule="auto"/>
            </w:pPr>
            <w:r>
              <w:rPr>
                <w:rFonts w:ascii="Calibri" w:hAnsi="Calibri" w:cs="Calibri"/>
                <w:color w:val="000000"/>
                <w:sz w:val="16"/>
                <w:szCs w:val="16"/>
              </w:rPr>
              <w:t>i. rozpoczęcie nauki,</w:t>
            </w:r>
          </w:p>
          <w:p w14:paraId="03C4A052" w14:textId="77777777" w:rsidR="0061231E" w:rsidRDefault="0061231E" w:rsidP="0061231E">
            <w:pPr>
              <w:spacing w:line="252" w:lineRule="auto"/>
            </w:pPr>
            <w:r>
              <w:rPr>
                <w:rFonts w:ascii="Calibri" w:hAnsi="Calibri" w:cs="Calibri"/>
                <w:color w:val="000000"/>
                <w:sz w:val="16"/>
                <w:szCs w:val="16"/>
              </w:rPr>
              <w:t>ii. wzmocnienie motywacji do pracy po projekcie,</w:t>
            </w:r>
          </w:p>
          <w:p w14:paraId="29472EA6" w14:textId="77777777" w:rsidR="0061231E" w:rsidRDefault="0061231E" w:rsidP="0061231E">
            <w:pPr>
              <w:spacing w:line="252" w:lineRule="auto"/>
            </w:pPr>
            <w:r>
              <w:rPr>
                <w:rFonts w:ascii="Calibri" w:hAnsi="Calibri" w:cs="Calibri"/>
                <w:color w:val="000000"/>
                <w:sz w:val="16"/>
                <w:szCs w:val="16"/>
              </w:rPr>
              <w:t>iii. zwiększenie pewności siebie i własnych umiejętności,</w:t>
            </w:r>
          </w:p>
          <w:p w14:paraId="2AD56D5F" w14:textId="77777777" w:rsidR="0061231E" w:rsidRDefault="0061231E" w:rsidP="0061231E">
            <w:pPr>
              <w:spacing w:line="252" w:lineRule="auto"/>
            </w:pPr>
            <w:r>
              <w:rPr>
                <w:rFonts w:ascii="Calibri" w:hAnsi="Calibri" w:cs="Calibri"/>
                <w:color w:val="000000"/>
                <w:sz w:val="16"/>
                <w:szCs w:val="16"/>
              </w:rPr>
              <w:t>iv. poprawa umiejętności rozwiązywania pojawiających się problemów,</w:t>
            </w:r>
          </w:p>
          <w:p w14:paraId="58D1B1E6" w14:textId="77777777" w:rsidR="0061231E" w:rsidRDefault="0061231E" w:rsidP="0061231E">
            <w:pPr>
              <w:spacing w:line="252" w:lineRule="auto"/>
            </w:pPr>
            <w:r>
              <w:rPr>
                <w:rFonts w:ascii="Calibri" w:hAnsi="Calibri" w:cs="Calibri"/>
                <w:color w:val="000000"/>
                <w:sz w:val="16"/>
                <w:szCs w:val="16"/>
              </w:rPr>
              <w:t xml:space="preserve">v. podjęcie wolontariatu, </w:t>
            </w:r>
          </w:p>
          <w:p w14:paraId="7FA29CF7" w14:textId="77777777" w:rsidR="0061231E" w:rsidRDefault="0061231E" w:rsidP="0061231E">
            <w:pPr>
              <w:spacing w:line="252" w:lineRule="auto"/>
            </w:pPr>
            <w:r>
              <w:rPr>
                <w:rFonts w:ascii="Calibri" w:hAnsi="Calibri" w:cs="Calibri"/>
                <w:color w:val="000000"/>
                <w:sz w:val="16"/>
                <w:szCs w:val="16"/>
              </w:rPr>
              <w:t>vi. poprawa stanu zdrowia,</w:t>
            </w:r>
          </w:p>
          <w:p w14:paraId="1C6CBCD3" w14:textId="77777777" w:rsidR="0061231E" w:rsidRDefault="0061231E" w:rsidP="0061231E">
            <w:pPr>
              <w:spacing w:line="252" w:lineRule="auto"/>
              <w:rPr>
                <w:rFonts w:ascii="Calibri" w:hAnsi="Calibri" w:cs="Calibri"/>
                <w:color w:val="000000"/>
                <w:sz w:val="16"/>
                <w:szCs w:val="16"/>
              </w:rPr>
            </w:pPr>
            <w:r>
              <w:rPr>
                <w:rFonts w:ascii="Calibri" w:hAnsi="Calibri" w:cs="Calibri"/>
                <w:color w:val="000000"/>
                <w:sz w:val="16"/>
                <w:szCs w:val="16"/>
              </w:rPr>
              <w:t>vii. ograniczenie nałogów,</w:t>
            </w:r>
          </w:p>
          <w:p w14:paraId="12949F54" w14:textId="77777777" w:rsidR="0061231E" w:rsidRDefault="0061231E" w:rsidP="0061231E">
            <w:pPr>
              <w:spacing w:line="252" w:lineRule="auto"/>
            </w:pPr>
            <w:r>
              <w:rPr>
                <w:rFonts w:ascii="Calibri" w:hAnsi="Calibri" w:cs="Calibri"/>
                <w:color w:val="000000"/>
                <w:sz w:val="16"/>
                <w:szCs w:val="16"/>
              </w:rPr>
              <w:t>viii. doświadczenie widocznej poprawy w funkcjonowaniu (w przypadku osób z niepełnosprawnościami),</w:t>
            </w:r>
          </w:p>
          <w:p w14:paraId="6AB12797" w14:textId="77777777" w:rsidR="0061231E" w:rsidRPr="001B216B" w:rsidRDefault="0061231E" w:rsidP="0061231E">
            <w:pPr>
              <w:spacing w:before="120"/>
              <w:rPr>
                <w:rFonts w:ascii="Calibri" w:eastAsia="Calibri" w:hAnsi="Calibri" w:cs="Calibri"/>
                <w:sz w:val="16"/>
                <w:szCs w:val="16"/>
              </w:rPr>
            </w:pPr>
          </w:p>
        </w:tc>
        <w:tc>
          <w:tcPr>
            <w:tcW w:w="953" w:type="pct"/>
          </w:tcPr>
          <w:p w14:paraId="2948B009"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lastRenderedPageBreak/>
              <w:t>Źródło pomiaru:</w:t>
            </w:r>
          </w:p>
          <w:p w14:paraId="64961D7D"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t xml:space="preserve">- dokumenty potwierdzające postęp w procesie aktywizacji społecznej, np. opinia psychologa, pedagoga, </w:t>
            </w:r>
            <w:r w:rsidRPr="001B216B">
              <w:rPr>
                <w:rFonts w:ascii="Calibri" w:eastAsia="Calibri" w:hAnsi="Calibri" w:cs="Calibri"/>
                <w:sz w:val="16"/>
                <w:szCs w:val="16"/>
              </w:rPr>
              <w:lastRenderedPageBreak/>
              <w:t>terapeuty, pracownika socjalnego o samodzielności potwierdzona m.in. zaświadczeniem z różnych instytucji/zaświadczeniem o podjęciu nauki; zaświadczeniem o podjęciu/ukończeniu terapii uzależnienia, zaświadczeniem o rozpoczęciu udziału w zajęciach w ramach CIS, KIS, zaświadczeniem o podjęciu wolontariatu.</w:t>
            </w:r>
          </w:p>
          <w:p w14:paraId="6DF6248A" w14:textId="77777777" w:rsidR="0061231E" w:rsidRPr="001B216B" w:rsidRDefault="0061231E" w:rsidP="0061231E">
            <w:pPr>
              <w:spacing w:before="120"/>
              <w:rPr>
                <w:rFonts w:ascii="Calibri" w:eastAsia="Calibri" w:hAnsi="Calibri" w:cs="Calibri"/>
                <w:sz w:val="16"/>
                <w:szCs w:val="16"/>
              </w:rPr>
            </w:pPr>
          </w:p>
          <w:p w14:paraId="16E4C410"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 objętym grantem.</w:t>
            </w:r>
          </w:p>
        </w:tc>
        <w:tc>
          <w:tcPr>
            <w:tcW w:w="818" w:type="pct"/>
            <w:gridSpan w:val="3"/>
          </w:tcPr>
          <w:p w14:paraId="61424C16" w14:textId="23E71860" w:rsidR="0061231E" w:rsidRPr="001B216B" w:rsidRDefault="00845E96" w:rsidP="0061231E">
            <w:pPr>
              <w:spacing w:before="120"/>
              <w:rPr>
                <w:rFonts w:ascii="Calibri" w:eastAsia="Calibri" w:hAnsi="Calibri" w:cs="Calibri"/>
                <w:sz w:val="16"/>
                <w:szCs w:val="16"/>
              </w:rPr>
            </w:pPr>
            <w:r>
              <w:rPr>
                <w:rFonts w:ascii="Calibri" w:eastAsia="Calibri" w:hAnsi="Calibri" w:cs="Calibri"/>
                <w:sz w:val="16"/>
                <w:szCs w:val="16"/>
              </w:rPr>
              <w:lastRenderedPageBreak/>
              <w:t>17</w:t>
            </w:r>
          </w:p>
          <w:p w14:paraId="476DE3A0" w14:textId="77777777" w:rsidR="0061231E" w:rsidRPr="001B216B" w:rsidRDefault="0061231E" w:rsidP="0061231E">
            <w:pPr>
              <w:spacing w:before="120"/>
              <w:rPr>
                <w:rFonts w:ascii="Calibri" w:eastAsia="Calibri" w:hAnsi="Calibri" w:cs="Calibri"/>
                <w:sz w:val="16"/>
                <w:szCs w:val="16"/>
              </w:rPr>
            </w:pPr>
            <w:r w:rsidRPr="001B216B">
              <w:rPr>
                <w:rFonts w:ascii="Calibri" w:eastAsia="Calibri" w:hAnsi="Calibri" w:cs="Calibri"/>
                <w:sz w:val="16"/>
                <w:szCs w:val="16"/>
              </w:rPr>
              <w:t xml:space="preserve">(we wniosku o dofinansowanie wnioskodawca zobligowany jest wskazać wartość </w:t>
            </w:r>
            <w:r w:rsidRPr="001B216B">
              <w:rPr>
                <w:rFonts w:ascii="Calibri" w:eastAsia="Calibri" w:hAnsi="Calibri" w:cs="Calibri"/>
                <w:sz w:val="16"/>
                <w:szCs w:val="16"/>
              </w:rPr>
              <w:lastRenderedPageBreak/>
              <w:t>wskaźnika dla swojego projektu objętego grantem)</w:t>
            </w:r>
          </w:p>
        </w:tc>
      </w:tr>
    </w:tbl>
    <w:tbl>
      <w:tblPr>
        <w:tblW w:w="10348" w:type="dxa"/>
        <w:tblInd w:w="-568" w:type="dxa"/>
        <w:tblLayout w:type="fixed"/>
        <w:tblCellMar>
          <w:top w:w="55" w:type="dxa"/>
          <w:left w:w="55" w:type="dxa"/>
          <w:bottom w:w="55" w:type="dxa"/>
          <w:right w:w="55" w:type="dxa"/>
        </w:tblCellMar>
        <w:tblLook w:val="0000" w:firstRow="0" w:lastRow="0" w:firstColumn="0" w:lastColumn="0" w:noHBand="0" w:noVBand="0"/>
      </w:tblPr>
      <w:tblGrid>
        <w:gridCol w:w="425"/>
        <w:gridCol w:w="2410"/>
        <w:gridCol w:w="851"/>
        <w:gridCol w:w="2835"/>
        <w:gridCol w:w="1984"/>
        <w:gridCol w:w="1843"/>
      </w:tblGrid>
      <w:tr w:rsidR="00F456DB" w14:paraId="48D6FA89" w14:textId="77777777" w:rsidTr="00845E96">
        <w:tc>
          <w:tcPr>
            <w:tcW w:w="425" w:type="dxa"/>
            <w:tcBorders>
              <w:left w:val="single" w:sz="1" w:space="0" w:color="000000"/>
              <w:bottom w:val="single" w:sz="1" w:space="0" w:color="000000"/>
            </w:tcBorders>
            <w:shd w:val="clear" w:color="auto" w:fill="auto"/>
          </w:tcPr>
          <w:p w14:paraId="3B82526C" w14:textId="2A9339C1" w:rsidR="00F456DB" w:rsidRDefault="00F456DB" w:rsidP="00AF72CA">
            <w:pPr>
              <w:pStyle w:val="Zawartotabeli"/>
              <w:jc w:val="center"/>
            </w:pPr>
            <w:r>
              <w:lastRenderedPageBreak/>
              <w:t>2</w:t>
            </w:r>
          </w:p>
        </w:tc>
        <w:tc>
          <w:tcPr>
            <w:tcW w:w="2410" w:type="dxa"/>
            <w:tcBorders>
              <w:left w:val="single" w:sz="1" w:space="0" w:color="000000"/>
              <w:bottom w:val="single" w:sz="1" w:space="0" w:color="000000"/>
            </w:tcBorders>
            <w:shd w:val="clear" w:color="auto" w:fill="auto"/>
          </w:tcPr>
          <w:p w14:paraId="11A0D6D3" w14:textId="27D8BBB3" w:rsidR="00F456DB" w:rsidRDefault="00F456DB" w:rsidP="00AF72CA">
            <w:pPr>
              <w:spacing w:line="252" w:lineRule="auto"/>
            </w:pPr>
            <w:r>
              <w:rPr>
                <w:rFonts w:ascii="Calibri" w:hAnsi="Calibri" w:cs="Calibri"/>
                <w:color w:val="000000"/>
                <w:sz w:val="16"/>
                <w:szCs w:val="16"/>
                <w:lang w:eastAsia="pl-PL"/>
              </w:rPr>
              <w:t>Liczba osób zagrożonych ubóstwem lub wykluczeniem społecznym pracujących po opuszczeniu programu (łącznie z pracującymi na własny rachunek) (RLKS)</w:t>
            </w:r>
          </w:p>
        </w:tc>
        <w:tc>
          <w:tcPr>
            <w:tcW w:w="851" w:type="dxa"/>
            <w:tcBorders>
              <w:left w:val="single" w:sz="1" w:space="0" w:color="000000"/>
              <w:bottom w:val="single" w:sz="1" w:space="0" w:color="000000"/>
            </w:tcBorders>
            <w:shd w:val="clear" w:color="auto" w:fill="auto"/>
          </w:tcPr>
          <w:p w14:paraId="625E0B1B" w14:textId="77777777" w:rsidR="00F456DB" w:rsidRDefault="00F456DB" w:rsidP="00AF72CA">
            <w:pPr>
              <w:pStyle w:val="Zawartotabeli"/>
              <w:jc w:val="center"/>
            </w:pPr>
            <w:r>
              <w:rPr>
                <w:rFonts w:ascii="Calibri" w:hAnsi="Calibri" w:cs="Calibri"/>
                <w:color w:val="000000"/>
                <w:sz w:val="16"/>
                <w:szCs w:val="16"/>
              </w:rPr>
              <w:t>osoby</w:t>
            </w:r>
          </w:p>
        </w:tc>
        <w:tc>
          <w:tcPr>
            <w:tcW w:w="2835" w:type="dxa"/>
            <w:tcBorders>
              <w:left w:val="single" w:sz="1" w:space="0" w:color="000000"/>
              <w:bottom w:val="single" w:sz="1" w:space="0" w:color="000000"/>
            </w:tcBorders>
            <w:shd w:val="clear" w:color="auto" w:fill="auto"/>
          </w:tcPr>
          <w:p w14:paraId="4CDCFC53" w14:textId="77777777" w:rsidR="00F456DB" w:rsidRDefault="00F456DB" w:rsidP="00AF72CA">
            <w:pPr>
              <w:spacing w:line="252" w:lineRule="auto"/>
            </w:pPr>
            <w:r>
              <w:rPr>
                <w:rFonts w:ascii="Calibri" w:hAnsi="Calibri" w:cs="Calibri"/>
                <w:color w:val="000000"/>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daną osobę zagrożoną ubóstwem lub wykluczeniem społecznym wsparcia. Definicja osoby zagrożonej ubóstwem lub wykluczeniem społecznym jest zgodna z częścią VI ogłoszenia o naborze wniosków. </w:t>
            </w:r>
          </w:p>
          <w:p w14:paraId="54C8DD1C" w14:textId="49C69264" w:rsidR="00F456DB" w:rsidRDefault="00F456DB" w:rsidP="00AF72CA">
            <w:pPr>
              <w:spacing w:line="276" w:lineRule="auto"/>
              <w:contextualSpacing/>
              <w:jc w:val="both"/>
            </w:pPr>
            <w:r>
              <w:rPr>
                <w:rFonts w:ascii="Calibri" w:hAnsi="Calibri" w:cs="Calibri"/>
                <w:color w:val="000000"/>
                <w:sz w:val="16"/>
                <w:szCs w:val="16"/>
              </w:rPr>
              <w:t>Definicja osób zagrożonych ubóstwem lub wykluczeniem społecznym jak we wskaźniku: Liczba osób zagrożonych ubóstwem lub wykluczeniem społecznym objętych wsparciem w programie. Pomiar dot. zatrudnienia po opuszczeniu programu jak we wskaźniku wspólnym (CI): Liczba osób pracujących po opuszczeniu programu (łącznie z prowadzącymi działalność</w:t>
            </w:r>
            <w:r w:rsidR="00C4169D">
              <w:rPr>
                <w:rFonts w:ascii="Calibri" w:hAnsi="Calibri" w:cs="Calibri"/>
                <w:color w:val="000000"/>
                <w:sz w:val="16"/>
                <w:szCs w:val="16"/>
              </w:rPr>
              <w:t xml:space="preserve"> </w:t>
            </w:r>
            <w:r>
              <w:rPr>
                <w:rFonts w:ascii="Calibri" w:hAnsi="Calibri" w:cs="Calibri"/>
                <w:color w:val="000000"/>
                <w:sz w:val="16"/>
                <w:szCs w:val="16"/>
              </w:rPr>
              <w:t xml:space="preserve">na własny rachunek). Tym samym wskaźnik dotyczy wyłącznie tych osób zagrożonych ubóstwem lub wykluczeniem społecznym, które w momencie rozpoczęcia udziału we wsparciu były bezrobotne lub bierne zawodowo. </w:t>
            </w:r>
            <w:r>
              <w:rPr>
                <w:rFonts w:ascii="Calibri" w:hAnsi="Calibri" w:cs="Calibri"/>
                <w:kern w:val="1"/>
                <w:sz w:val="16"/>
                <w:szCs w:val="16"/>
                <w:lang w:eastAsia="pl-PL"/>
              </w:rPr>
              <w:t xml:space="preserve">Wskaźnik należy rozumieć, jako zmianę statusu na rynku pracy po opuszczeniu programu, w stosunku do </w:t>
            </w:r>
            <w:r>
              <w:rPr>
                <w:rFonts w:ascii="Calibri" w:hAnsi="Calibri" w:cs="Calibri"/>
                <w:kern w:val="1"/>
                <w:sz w:val="16"/>
                <w:szCs w:val="16"/>
                <w:lang w:eastAsia="pl-PL"/>
              </w:rPr>
              <w:lastRenderedPageBreak/>
              <w:t>sytuacji w momencie przystąpienia do interwencji EFS (uczestnik bezrobotny lub bierny zawodowo w chwili wejścia do programu EFS). Wskaźnik mierzony do czterech tygodni od zakończenia przez uczestnika udziału w projekcie. Tym samym, we wskaźniku należy uwzględniać wszystkie osoby, które w okresie do czterech tygodni po zakończeniu udziału w projekcie podjęły zatrudnienie. Definicja opracowana na podstawie definicji wykorzystywanych przez: Eurostat, baza danych Polityki Rynku Pracy, badanie aktywności ekonomicznej ludności.</w:t>
            </w:r>
          </w:p>
          <w:p w14:paraId="38D756A9" w14:textId="77777777" w:rsidR="00F456DB" w:rsidRDefault="00F456DB" w:rsidP="00AF72CA">
            <w:pPr>
              <w:spacing w:line="276" w:lineRule="auto"/>
              <w:contextualSpacing/>
              <w:jc w:val="both"/>
            </w:pPr>
            <w:r>
              <w:rPr>
                <w:rFonts w:ascii="Calibri" w:hAnsi="Calibri" w:cs="Calibri"/>
                <w:kern w:val="1"/>
                <w:sz w:val="16"/>
                <w:szCs w:val="16"/>
                <w:lang w:eastAsia="pl-PL"/>
              </w:rPr>
              <w:t>Osoby bezrobotne lub bierne zawodowo, które po uzyskaniu wsparcia EFS podjęły zatrudnienie (łącznie z prowadzącymi działalność na własny rachunek) bezpośrednio po opuszczeniu projektu.</w:t>
            </w:r>
          </w:p>
          <w:p w14:paraId="382462EB" w14:textId="77777777" w:rsidR="00F456DB" w:rsidRDefault="00F456DB" w:rsidP="00AF72CA">
            <w:pPr>
              <w:spacing w:line="276" w:lineRule="auto"/>
              <w:contextualSpacing/>
              <w:jc w:val="both"/>
            </w:pPr>
            <w:r>
              <w:rPr>
                <w:rFonts w:ascii="Calibri" w:hAnsi="Calibri" w:cs="Calibri"/>
                <w:kern w:val="1"/>
                <w:sz w:val="16"/>
                <w:szCs w:val="16"/>
                <w:lang w:eastAsia="pl-PL"/>
              </w:rPr>
              <w:t>Osoby bezrobotne definiowane są jako: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w:t>
            </w:r>
          </w:p>
          <w:p w14:paraId="66F39CD2" w14:textId="77777777" w:rsidR="00F456DB" w:rsidRDefault="00F456DB" w:rsidP="00AF72CA">
            <w:pPr>
              <w:spacing w:line="276" w:lineRule="auto"/>
              <w:contextualSpacing/>
              <w:jc w:val="both"/>
            </w:pPr>
            <w:r>
              <w:rPr>
                <w:rFonts w:ascii="Calibri" w:hAnsi="Calibri" w:cs="Calibri"/>
                <w:kern w:val="1"/>
                <w:sz w:val="16"/>
                <w:szCs w:val="16"/>
                <w:lang w:eastAsia="pl-PL"/>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14:paraId="2AD4211F" w14:textId="77777777" w:rsidR="00F456DB" w:rsidRDefault="00F456DB" w:rsidP="00AF72CA">
            <w:pPr>
              <w:spacing w:line="276" w:lineRule="auto"/>
              <w:contextualSpacing/>
              <w:jc w:val="both"/>
            </w:pPr>
            <w:r>
              <w:rPr>
                <w:rFonts w:ascii="Calibri" w:hAnsi="Calibri" w:cs="Calibri"/>
                <w:kern w:val="1"/>
                <w:sz w:val="16"/>
                <w:szCs w:val="16"/>
                <w:lang w:eastAsia="pl-PL"/>
              </w:rPr>
              <w:t>Definicja opracowana na podstawie: Eurostat, baza danych Polityki Rynku Pracy.</w:t>
            </w:r>
          </w:p>
          <w:p w14:paraId="27076D44" w14:textId="77777777" w:rsidR="00F456DB" w:rsidRDefault="00F456DB" w:rsidP="00AF72CA">
            <w:pPr>
              <w:spacing w:line="276" w:lineRule="auto"/>
              <w:contextualSpacing/>
              <w:jc w:val="both"/>
            </w:pPr>
            <w:r>
              <w:rPr>
                <w:rFonts w:ascii="Calibri" w:hAnsi="Calibri" w:cs="Calibri"/>
                <w:kern w:val="1"/>
                <w:sz w:val="16"/>
                <w:szCs w:val="16"/>
                <w:lang w:eastAsia="pl-PL"/>
              </w:rPr>
              <w:t xml:space="preserve">Osoby bierne zawodowo definiowane jako: osoby, które w danej chwili nie tworzą zasobów siły roboczej (tzn. nie pracują i nie są bezrobotne). Definicja </w:t>
            </w:r>
            <w:r>
              <w:rPr>
                <w:rFonts w:ascii="Calibri" w:hAnsi="Calibri" w:cs="Calibri"/>
                <w:kern w:val="1"/>
                <w:sz w:val="16"/>
                <w:szCs w:val="16"/>
                <w:lang w:eastAsia="pl-PL"/>
              </w:rPr>
              <w:lastRenderedPageBreak/>
              <w:t>osób pracujących jak we wskaźniku: Liczba osób pracujących, łącznie z prowadzącymi działalność na własny rachunek, objętych wsparciem w programie. Definicja osoby bezrobotnej tak jak we wskaźniku: Liczba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14:paraId="62F79CB9" w14:textId="77777777" w:rsidR="00F456DB" w:rsidRDefault="00F456DB" w:rsidP="00AF72CA">
            <w:pPr>
              <w:spacing w:line="276" w:lineRule="auto"/>
              <w:contextualSpacing/>
              <w:jc w:val="both"/>
            </w:pPr>
            <w:r>
              <w:rPr>
                <w:rFonts w:ascii="Calibri" w:hAnsi="Calibri" w:cs="Calibri"/>
                <w:kern w:val="1"/>
                <w:sz w:val="16"/>
                <w:szCs w:val="16"/>
                <w:lang w:eastAsia="pl-PL"/>
              </w:rPr>
              <w:t>Osoby prowadzące działalność na własny rachunek (w tym bezpłatnie pomagający osobie prowadzącej działalność członek rodziny) nie są uznawane za bierne zawodowo.</w:t>
            </w:r>
          </w:p>
          <w:p w14:paraId="504448F0" w14:textId="77777777" w:rsidR="00F456DB" w:rsidRDefault="00F456DB" w:rsidP="00AF72CA">
            <w:pPr>
              <w:spacing w:line="276" w:lineRule="auto"/>
              <w:contextualSpacing/>
              <w:jc w:val="both"/>
            </w:pPr>
            <w:r>
              <w:rPr>
                <w:rFonts w:ascii="Calibri" w:hAnsi="Calibri" w:cs="Calibri"/>
                <w:kern w:val="1"/>
                <w:sz w:val="16"/>
                <w:szCs w:val="16"/>
                <w:lang w:eastAsia="pl-PL"/>
              </w:rPr>
              <w:t>Status na rynku pracy jest określany w dniu rozpoczęcia uczestnictwa w projekcie.</w:t>
            </w:r>
          </w:p>
          <w:p w14:paraId="66AEEFF5" w14:textId="77777777" w:rsidR="00F456DB" w:rsidRDefault="00F456DB" w:rsidP="00AF72CA">
            <w:pPr>
              <w:spacing w:line="276" w:lineRule="auto"/>
              <w:contextualSpacing/>
              <w:jc w:val="both"/>
            </w:pPr>
            <w:r>
              <w:rPr>
                <w:rFonts w:ascii="Calibri" w:hAnsi="Calibri" w:cs="Calibri"/>
                <w:kern w:val="1"/>
                <w:sz w:val="16"/>
                <w:szCs w:val="16"/>
                <w:lang w:eastAsia="pl-PL"/>
              </w:rPr>
              <w:t>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w:t>
            </w:r>
          </w:p>
          <w:p w14:paraId="603882DD" w14:textId="77777777" w:rsidR="00F456DB" w:rsidRDefault="00F456DB" w:rsidP="00AF72CA">
            <w:pPr>
              <w:spacing w:line="276" w:lineRule="auto"/>
              <w:contextualSpacing/>
              <w:jc w:val="both"/>
            </w:pPr>
            <w:r>
              <w:rPr>
                <w:rFonts w:ascii="Calibri" w:hAnsi="Calibri" w:cs="Calibri"/>
                <w:kern w:val="1"/>
                <w:sz w:val="16"/>
                <w:szCs w:val="16"/>
                <w:lang w:eastAsia="pl-PL"/>
              </w:rPr>
              <w:t>Definicja opracowana na podstawie: Eurostat, baza danych Polityki Rynku Pracy.</w:t>
            </w:r>
          </w:p>
          <w:p w14:paraId="73013199" w14:textId="77777777" w:rsidR="00F456DB" w:rsidRDefault="00F456DB" w:rsidP="00AF72CA">
            <w:pPr>
              <w:spacing w:line="276" w:lineRule="auto"/>
              <w:contextualSpacing/>
              <w:jc w:val="both"/>
            </w:pPr>
            <w:r>
              <w:rPr>
                <w:rFonts w:ascii="Calibri" w:hAnsi="Calibri" w:cs="Calibri"/>
                <w:kern w:val="1"/>
                <w:sz w:val="16"/>
                <w:szCs w:val="16"/>
                <w:lang w:eastAsia="pl-PL"/>
              </w:rPr>
              <w:t xml:space="preserve">Pracujący to osoby w wieku 15 lat i więcej, które wykonują pracę, za którą otrzymują wynagrodzenie, z której czerpią zyski lub </w:t>
            </w:r>
            <w:r>
              <w:rPr>
                <w:rFonts w:ascii="Calibri" w:hAnsi="Calibri" w:cs="Calibri"/>
                <w:kern w:val="1"/>
                <w:sz w:val="16"/>
                <w:szCs w:val="16"/>
                <w:lang w:eastAsia="pl-PL"/>
              </w:rPr>
              <w:lastRenderedPageBreak/>
              <w:t>korzyści rodzinne lub osoby posiadające zatrudnienie lub własną działalność, które jednak chwilowo nie pracują ze względu na np. chorobę, urlop, spór pracowniczy czy kształcenie się lub szkolenie.</w:t>
            </w:r>
          </w:p>
          <w:p w14:paraId="0FD8A835" w14:textId="77777777" w:rsidR="00F456DB" w:rsidRDefault="00F456DB" w:rsidP="00AF72CA">
            <w:pPr>
              <w:spacing w:line="276" w:lineRule="auto"/>
              <w:contextualSpacing/>
              <w:jc w:val="both"/>
            </w:pPr>
            <w:r>
              <w:rPr>
                <w:rFonts w:ascii="Calibri" w:hAnsi="Calibri" w:cs="Calibri"/>
                <w:kern w:val="1"/>
                <w:sz w:val="16"/>
                <w:szCs w:val="16"/>
                <w:lang w:eastAsia="pl-PL"/>
              </w:rPr>
              <w:t>Osoby prowadzące działalność na własny rachunek – prowadzące działalność gospodarczą, gospodarstwo rolne lub praktykę zawodową – są również uznawane za pracujących, o ile spełniony jest jeden z poniższych warunków:</w:t>
            </w:r>
          </w:p>
          <w:p w14:paraId="05B9A2D8" w14:textId="77777777" w:rsidR="00F456DB" w:rsidRDefault="00F456DB" w:rsidP="00AF72CA">
            <w:pPr>
              <w:spacing w:line="276" w:lineRule="auto"/>
              <w:contextualSpacing/>
              <w:jc w:val="both"/>
            </w:pPr>
            <w:r>
              <w:rPr>
                <w:rFonts w:ascii="Calibri" w:hAnsi="Calibri" w:cs="Calibri"/>
                <w:kern w:val="1"/>
                <w:sz w:val="16"/>
                <w:szCs w:val="16"/>
                <w:lang w:eastAsia="pl-PL"/>
              </w:rPr>
              <w:t>1)</w:t>
            </w:r>
            <w:r>
              <w:rPr>
                <w:rFonts w:ascii="Calibri" w:hAnsi="Calibri" w:cs="Calibri"/>
                <w:kern w:val="1"/>
                <w:sz w:val="16"/>
                <w:szCs w:val="16"/>
                <w:lang w:eastAsia="pl-PL"/>
              </w:rPr>
              <w:tab/>
              <w:t>Osoba pracuje w swojej działalności, praktyce zawodowej lub gospodarstwie rolnym w celu uzyskania dochodu, nawet jeżeli przedsiębiorstwo nie osiąga zysków.</w:t>
            </w:r>
          </w:p>
          <w:p w14:paraId="3DA8E4AD" w14:textId="77777777" w:rsidR="00F456DB" w:rsidRDefault="00F456DB" w:rsidP="00AF72CA">
            <w:pPr>
              <w:spacing w:line="276" w:lineRule="auto"/>
              <w:contextualSpacing/>
              <w:jc w:val="both"/>
            </w:pPr>
            <w:r>
              <w:rPr>
                <w:rFonts w:ascii="Calibri" w:hAnsi="Calibri" w:cs="Calibri"/>
                <w:kern w:val="1"/>
                <w:sz w:val="16"/>
                <w:szCs w:val="16"/>
                <w:lang w:eastAsia="pl-PL"/>
              </w:rPr>
              <w:t>2)</w:t>
            </w:r>
            <w:r>
              <w:rPr>
                <w:rFonts w:ascii="Calibri" w:hAnsi="Calibri" w:cs="Calibri"/>
                <w:kern w:val="1"/>
                <w:sz w:val="16"/>
                <w:szCs w:val="16"/>
                <w:lang w:eastAsia="pl-PL"/>
              </w:rPr>
              <w:tab/>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14:paraId="1359A122" w14:textId="77777777" w:rsidR="00F456DB" w:rsidRDefault="00F456DB" w:rsidP="00AF72CA">
            <w:pPr>
              <w:spacing w:line="276" w:lineRule="auto"/>
              <w:contextualSpacing/>
              <w:jc w:val="both"/>
            </w:pPr>
            <w:r>
              <w:rPr>
                <w:rFonts w:ascii="Calibri" w:hAnsi="Calibri" w:cs="Calibri"/>
                <w:kern w:val="1"/>
                <w:sz w:val="16"/>
                <w:szCs w:val="16"/>
                <w:lang w:eastAsia="pl-PL"/>
              </w:rPr>
              <w:t>3)</w:t>
            </w:r>
            <w:r>
              <w:rPr>
                <w:rFonts w:ascii="Calibri" w:hAnsi="Calibri" w:cs="Calibri"/>
                <w:kern w:val="1"/>
                <w:sz w:val="16"/>
                <w:szCs w:val="16"/>
                <w:lang w:eastAsia="pl-PL"/>
              </w:rPr>
              <w:tab/>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087587C" w14:textId="77777777" w:rsidR="00F456DB" w:rsidRDefault="00F456DB" w:rsidP="00AF72CA">
            <w:pPr>
              <w:spacing w:line="276" w:lineRule="auto"/>
              <w:contextualSpacing/>
              <w:jc w:val="both"/>
            </w:pPr>
            <w:r>
              <w:rPr>
                <w:rFonts w:ascii="Calibri" w:hAnsi="Calibri" w:cs="Calibri"/>
                <w:kern w:val="1"/>
                <w:sz w:val="16"/>
                <w:szCs w:val="16"/>
                <w:lang w:eastAsia="pl-PL"/>
              </w:rPr>
              <w:t>Powyższe warunki są identyczne z definicją badania aktywności ekonomicznej ludności.</w:t>
            </w:r>
          </w:p>
          <w:p w14:paraId="135A83A9" w14:textId="77777777" w:rsidR="00F456DB" w:rsidRDefault="00F456DB" w:rsidP="00AF72CA">
            <w:pPr>
              <w:spacing w:line="276" w:lineRule="auto"/>
              <w:contextualSpacing/>
              <w:jc w:val="both"/>
            </w:pPr>
            <w:r>
              <w:rPr>
                <w:rFonts w:ascii="Calibri" w:hAnsi="Calibri" w:cs="Calibri"/>
                <w:kern w:val="1"/>
                <w:sz w:val="16"/>
                <w:szCs w:val="16"/>
                <w:lang w:eastAsia="pl-PL"/>
              </w:rPr>
              <w:t>Bezpłatnie pomagający osobie prowadzącej działalność członek rodziny uznawany jest za „osobę prowadzącą działalność na własny rachunek”.</w:t>
            </w:r>
          </w:p>
          <w:p w14:paraId="1279B28E" w14:textId="77777777" w:rsidR="00F456DB" w:rsidRDefault="00F456DB" w:rsidP="00AF72CA">
            <w:pPr>
              <w:spacing w:line="276" w:lineRule="auto"/>
              <w:contextualSpacing/>
              <w:jc w:val="both"/>
            </w:pPr>
            <w:r>
              <w:rPr>
                <w:rFonts w:ascii="Calibri" w:hAnsi="Calibri" w:cs="Calibri"/>
                <w:kern w:val="1"/>
                <w:sz w:val="16"/>
                <w:szCs w:val="16"/>
                <w:lang w:eastAsia="pl-PL"/>
              </w:rPr>
              <w:t>Żołnierze poborowi, którzy wykonują określoną pracę, za którą otrzymują wynagrodzenie lub innego rodzaju zysk nie są uznawani za "osoby pracujące" .</w:t>
            </w:r>
          </w:p>
          <w:p w14:paraId="61C3A1FD" w14:textId="77777777" w:rsidR="00F456DB" w:rsidRDefault="00F456DB" w:rsidP="00AF72CA">
            <w:pPr>
              <w:spacing w:line="276" w:lineRule="auto"/>
              <w:contextualSpacing/>
              <w:jc w:val="both"/>
            </w:pPr>
            <w:r>
              <w:rPr>
                <w:rFonts w:ascii="Calibri" w:hAnsi="Calibri" w:cs="Calibri"/>
                <w:kern w:val="1"/>
                <w:sz w:val="16"/>
                <w:szCs w:val="16"/>
                <w:lang w:eastAsia="pl-PL"/>
              </w:rPr>
              <w:t xml:space="preserve">Osoby przebywające na urlopie macierzyńskim/rodzicielskim (rozumianym jako świadczenie pracownicze, który zapewnia płatny lub </w:t>
            </w:r>
            <w:r>
              <w:rPr>
                <w:rFonts w:ascii="Calibri" w:hAnsi="Calibri" w:cs="Calibri"/>
                <w:kern w:val="1"/>
                <w:sz w:val="16"/>
                <w:szCs w:val="16"/>
                <w:lang w:eastAsia="pl-PL"/>
              </w:rPr>
              <w:lastRenderedPageBreak/>
              <w:t>bezpłatny czas wolny od pracy do momentu porodu i obejmuje późniejszą krótkoterminową opiekę nad dzieckiem) są uznawane za „osoby pracujące”.</w:t>
            </w:r>
          </w:p>
          <w:p w14:paraId="292A4DCA" w14:textId="77777777" w:rsidR="00F456DB" w:rsidRDefault="00F456DB" w:rsidP="00AF72CA">
            <w:pPr>
              <w:spacing w:line="276" w:lineRule="auto"/>
              <w:contextualSpacing/>
              <w:jc w:val="both"/>
            </w:pPr>
            <w:r>
              <w:rPr>
                <w:rFonts w:ascii="Calibri" w:hAnsi="Calibri" w:cs="Calibri"/>
                <w:kern w:val="1"/>
                <w:sz w:val="16"/>
                <w:szCs w:val="16"/>
                <w:lang w:eastAsia="pl-PL"/>
              </w:rPr>
              <w:t>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14:paraId="56F700EB" w14:textId="77777777" w:rsidR="00F456DB" w:rsidRDefault="00F456DB" w:rsidP="00AF72CA">
            <w:pPr>
              <w:spacing w:line="276" w:lineRule="auto"/>
              <w:contextualSpacing/>
              <w:jc w:val="both"/>
            </w:pPr>
            <w:r>
              <w:rPr>
                <w:rFonts w:ascii="Calibri" w:eastAsia="Calibri" w:hAnsi="Calibri" w:cs="Calibri"/>
                <w:kern w:val="1"/>
                <w:sz w:val="16"/>
                <w:szCs w:val="16"/>
                <w:lang w:eastAsia="pl-PL"/>
              </w:rPr>
              <w:t>„</w:t>
            </w:r>
            <w:r>
              <w:rPr>
                <w:rFonts w:ascii="Calibri" w:hAnsi="Calibri" w:cs="Calibri"/>
                <w:kern w:val="1"/>
                <w:sz w:val="16"/>
                <w:szCs w:val="16"/>
                <w:lang w:eastAsia="pl-PL"/>
              </w:rPr>
              <w:t>Zatrudnienie subsydiowane” jest uznawane za "zatrudnienie”. Należy je rozumieć jako zachętę do zatrudnienia zgodnie z definicjami Polityki Rynku Pracy: Zachęty do zatrudnienia obejmują środki, które ułatwiają rekrutację osób bezrobotnych i innych grup docelowych lub pomagają zapewnić ciągłość zatrudnienia osób narażonych na przymusowe zwolnienie z pracy.</w:t>
            </w:r>
          </w:p>
          <w:p w14:paraId="5CEB1C99" w14:textId="77777777" w:rsidR="00F456DB" w:rsidRDefault="00F456DB" w:rsidP="00AF72CA">
            <w:pPr>
              <w:spacing w:line="276" w:lineRule="auto"/>
              <w:contextualSpacing/>
              <w:jc w:val="both"/>
            </w:pPr>
            <w:r>
              <w:rPr>
                <w:rFonts w:ascii="Calibri" w:hAnsi="Calibri" w:cs="Calibri"/>
                <w:kern w:val="1"/>
                <w:sz w:val="16"/>
                <w:szCs w:val="16"/>
                <w:lang w:eastAsia="pl-PL"/>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14:paraId="42B502A2" w14:textId="77777777" w:rsidR="00F456DB" w:rsidRDefault="00F456DB" w:rsidP="00AF72CA">
            <w:pPr>
              <w:spacing w:line="276" w:lineRule="auto"/>
              <w:contextualSpacing/>
              <w:jc w:val="both"/>
            </w:pPr>
            <w:r>
              <w:rPr>
                <w:rFonts w:ascii="Calibri" w:hAnsi="Calibri" w:cs="Calibri"/>
                <w:kern w:val="1"/>
                <w:sz w:val="16"/>
                <w:szCs w:val="16"/>
                <w:lang w:eastAsia="pl-PL"/>
              </w:rPr>
              <w:t>Definicja opracowana na podstawie:  Eurostat, badanie aktywności ekonomicznej ludności.</w:t>
            </w:r>
          </w:p>
          <w:p w14:paraId="3532CDA7" w14:textId="77777777" w:rsidR="00F456DB" w:rsidRDefault="00F456DB" w:rsidP="00AF72CA">
            <w:pPr>
              <w:spacing w:line="276" w:lineRule="auto"/>
              <w:contextualSpacing/>
              <w:jc w:val="both"/>
            </w:pPr>
            <w:r>
              <w:rPr>
                <w:rFonts w:ascii="Calibri" w:hAnsi="Calibri" w:cs="Calibri"/>
                <w:kern w:val="1"/>
                <w:sz w:val="16"/>
                <w:szCs w:val="16"/>
                <w:lang w:eastAsia="pl-PL"/>
              </w:rPr>
              <w:t>Status na rynku pracy jest określany w dniu rozpoczęcia uczestnictwa w projekcie.</w:t>
            </w:r>
          </w:p>
          <w:p w14:paraId="79086079" w14:textId="77777777" w:rsidR="00F456DB" w:rsidRDefault="00F456DB" w:rsidP="00AF72CA">
            <w:pPr>
              <w:spacing w:line="276" w:lineRule="auto"/>
              <w:contextualSpacing/>
              <w:jc w:val="both"/>
            </w:pPr>
            <w:r>
              <w:rPr>
                <w:rFonts w:ascii="Calibri" w:hAnsi="Calibri" w:cs="Calibri"/>
                <w:kern w:val="1"/>
                <w:sz w:val="16"/>
                <w:szCs w:val="16"/>
                <w:lang w:eastAsia="pl-PL"/>
              </w:rPr>
              <w:t>Studenci studiów stacjonarnych, którzy są zatrudnieni (również na część etatu) powinni być wykazywani jako osoby pracujące.</w:t>
            </w:r>
          </w:p>
          <w:p w14:paraId="5169F5DF" w14:textId="77777777" w:rsidR="00F456DB" w:rsidRDefault="00F456DB" w:rsidP="00AF72CA">
            <w:pPr>
              <w:spacing w:line="276" w:lineRule="auto"/>
              <w:contextualSpacing/>
              <w:jc w:val="both"/>
            </w:pPr>
            <w:r>
              <w:rPr>
                <w:rFonts w:ascii="Calibri" w:hAnsi="Calibri" w:cs="Calibri"/>
                <w:kern w:val="1"/>
                <w:sz w:val="16"/>
                <w:szCs w:val="16"/>
                <w:lang w:eastAsia="pl-PL"/>
              </w:rPr>
              <w:t>Osoby przebywające na urlopie rodzicielskim lub wychowawczym w przypadku, gdy jednocześnie pracują w niepełnym wymiarze czasu, uznawane są za osoby pracujące.</w:t>
            </w:r>
          </w:p>
          <w:p w14:paraId="690A45D9" w14:textId="77777777" w:rsidR="00F456DB" w:rsidRDefault="00F456DB" w:rsidP="00AF72CA">
            <w:pPr>
              <w:spacing w:line="276" w:lineRule="auto"/>
              <w:contextualSpacing/>
              <w:jc w:val="both"/>
            </w:pPr>
            <w:r>
              <w:rPr>
                <w:rFonts w:ascii="Calibri" w:hAnsi="Calibri" w:cs="Calibri"/>
                <w:kern w:val="1"/>
                <w:sz w:val="16"/>
                <w:szCs w:val="16"/>
                <w:lang w:eastAsia="pl-PL"/>
              </w:rPr>
              <w:lastRenderedPageBreak/>
              <w:t>Tym samym wskaźnik dotyczy wyłącznie tych osób zagrożonych ubóstwem lub wykluczeniem społecznym, które w momencie rozpoczęcia udziału we wsparciu były bezrobotne lub bierne zawodowo.</w:t>
            </w:r>
          </w:p>
          <w:p w14:paraId="4A268DDE" w14:textId="77777777" w:rsidR="00F456DB" w:rsidRDefault="00F456DB" w:rsidP="00AF72CA">
            <w:pPr>
              <w:spacing w:line="252" w:lineRule="auto"/>
            </w:pPr>
            <w:r>
              <w:rPr>
                <w:rFonts w:ascii="Calibri" w:hAnsi="Calibri" w:cs="Calibri"/>
                <w:kern w:val="1"/>
                <w:sz w:val="16"/>
                <w:szCs w:val="16"/>
                <w:lang w:eastAsia="pl-PL"/>
              </w:rPr>
              <w:t>Do wskaźnika nie są wliczane osoby, które nie ukończyły 18 r. życia w chwili wejścia do projektu.</w:t>
            </w:r>
          </w:p>
        </w:tc>
        <w:tc>
          <w:tcPr>
            <w:tcW w:w="1984" w:type="dxa"/>
            <w:tcBorders>
              <w:left w:val="single" w:sz="1" w:space="0" w:color="000000"/>
              <w:bottom w:val="single" w:sz="1" w:space="0" w:color="000000"/>
              <w:right w:val="single" w:sz="1" w:space="0" w:color="000000"/>
            </w:tcBorders>
            <w:shd w:val="clear" w:color="auto" w:fill="auto"/>
          </w:tcPr>
          <w:p w14:paraId="7D5CD9F0" w14:textId="77777777" w:rsidR="00F456DB" w:rsidRDefault="00F456DB" w:rsidP="00F456DB">
            <w:pPr>
              <w:pStyle w:val="Zawartotabeli"/>
              <w:rPr>
                <w:rFonts w:ascii="Calibri" w:hAnsi="Calibri" w:cs="Calibri"/>
                <w:color w:val="000000"/>
                <w:sz w:val="16"/>
                <w:szCs w:val="16"/>
              </w:rPr>
            </w:pPr>
            <w:r>
              <w:rPr>
                <w:rFonts w:ascii="Calibri" w:hAnsi="Calibri" w:cs="Calibri"/>
                <w:color w:val="000000"/>
                <w:sz w:val="16"/>
                <w:szCs w:val="16"/>
              </w:rPr>
              <w:lastRenderedPageBreak/>
              <w:t xml:space="preserve">Źródło pomiaru: </w:t>
            </w:r>
            <w:r>
              <w:rPr>
                <w:rFonts w:ascii="Calibri" w:eastAsia="Times New Roman" w:hAnsi="Calibri" w:cs="Calibri"/>
                <w:iCs/>
                <w:sz w:val="16"/>
                <w:szCs w:val="16"/>
              </w:rPr>
              <w:t>kopie umów o pracę, kopie umów cywilno-prawnych, dokumenty potwierdzające fakt prowadzenia działalności gospodarczej po zakończeniu udziału w projekcie, np. dowód opłacenia składek lub zaświadczenia z ZUS, US</w:t>
            </w:r>
            <w:r>
              <w:rPr>
                <w:rFonts w:ascii="Calibri" w:eastAsia="Times New Roman" w:hAnsi="Calibri" w:cs="Calibri"/>
                <w:iCs/>
                <w:szCs w:val="22"/>
              </w:rPr>
              <w:t>.</w:t>
            </w:r>
            <w:r>
              <w:rPr>
                <w:rFonts w:ascii="Calibri" w:hAnsi="Calibri" w:cs="Calibri"/>
                <w:color w:val="000000"/>
                <w:sz w:val="16"/>
                <w:szCs w:val="16"/>
              </w:rPr>
              <w:t xml:space="preserve"> </w:t>
            </w:r>
          </w:p>
          <w:p w14:paraId="23237936" w14:textId="77777777" w:rsidR="00F456DB" w:rsidRDefault="00F456DB" w:rsidP="00F456DB">
            <w:pPr>
              <w:pStyle w:val="Zawartotabeli"/>
              <w:rPr>
                <w:rFonts w:ascii="Calibri" w:hAnsi="Calibri" w:cs="Calibri"/>
                <w:color w:val="000000"/>
                <w:sz w:val="16"/>
                <w:szCs w:val="16"/>
              </w:rPr>
            </w:pPr>
          </w:p>
          <w:p w14:paraId="7EA0E362" w14:textId="6E21D634" w:rsidR="00F456DB" w:rsidRDefault="00F456DB" w:rsidP="00F456DB">
            <w:pPr>
              <w:pStyle w:val="Zawartotabeli"/>
            </w:pPr>
            <w:r>
              <w:rPr>
                <w:rFonts w:ascii="Calibri" w:hAnsi="Calibri" w:cs="Calibri"/>
                <w:color w:val="000000"/>
                <w:sz w:val="16"/>
                <w:szCs w:val="16"/>
              </w:rPr>
              <w:t>Sposób pomiaru:</w:t>
            </w:r>
          </w:p>
          <w:p w14:paraId="441D570A" w14:textId="7D403231" w:rsidR="00F456DB" w:rsidRDefault="00F456DB" w:rsidP="00F456DB">
            <w:pPr>
              <w:pStyle w:val="Zawartotabeli"/>
            </w:pPr>
            <w:r>
              <w:rPr>
                <w:rFonts w:ascii="Calibri" w:hAnsi="Calibri" w:cs="Calibri"/>
                <w:color w:val="000000"/>
                <w:sz w:val="16"/>
                <w:szCs w:val="16"/>
              </w:rPr>
              <w:t>do 4 tygodni następujących po zakończeniu udziału uczestnika w projekcie</w:t>
            </w:r>
          </w:p>
          <w:p w14:paraId="2FFE60BA" w14:textId="77777777" w:rsidR="00F456DB" w:rsidRDefault="00F456DB" w:rsidP="00AF72CA">
            <w:pPr>
              <w:pStyle w:val="Zawartotabeli"/>
              <w:rPr>
                <w:rFonts w:ascii="Calibri" w:hAnsi="Calibri" w:cs="Calibri"/>
                <w:color w:val="000000"/>
                <w:sz w:val="16"/>
                <w:szCs w:val="16"/>
              </w:rPr>
            </w:pPr>
          </w:p>
        </w:tc>
        <w:tc>
          <w:tcPr>
            <w:tcW w:w="1843" w:type="dxa"/>
            <w:tcBorders>
              <w:left w:val="single" w:sz="1" w:space="0" w:color="000000"/>
              <w:bottom w:val="single" w:sz="1" w:space="0" w:color="000000"/>
              <w:right w:val="single" w:sz="1" w:space="0" w:color="000000"/>
            </w:tcBorders>
            <w:shd w:val="clear" w:color="auto" w:fill="auto"/>
          </w:tcPr>
          <w:p w14:paraId="7E53D1AB" w14:textId="22AAE68B" w:rsidR="00845E96" w:rsidRDefault="00845E96" w:rsidP="00AF72CA">
            <w:pPr>
              <w:pStyle w:val="Zawartotabeli"/>
              <w:rPr>
                <w:rFonts w:ascii="Calibri" w:eastAsia="Calibri" w:hAnsi="Calibri" w:cs="Calibri"/>
                <w:sz w:val="16"/>
                <w:szCs w:val="16"/>
              </w:rPr>
            </w:pPr>
            <w:r>
              <w:rPr>
                <w:rFonts w:ascii="Calibri" w:eastAsia="Calibri" w:hAnsi="Calibri" w:cs="Calibri"/>
                <w:sz w:val="16"/>
                <w:szCs w:val="16"/>
              </w:rPr>
              <w:t>7</w:t>
            </w:r>
          </w:p>
          <w:p w14:paraId="31E11337" w14:textId="77777777" w:rsidR="00845E96" w:rsidRDefault="00845E96" w:rsidP="00AF72CA">
            <w:pPr>
              <w:pStyle w:val="Zawartotabeli"/>
              <w:rPr>
                <w:rFonts w:ascii="Calibri" w:eastAsia="Calibri" w:hAnsi="Calibri" w:cs="Calibri"/>
                <w:sz w:val="16"/>
                <w:szCs w:val="16"/>
              </w:rPr>
            </w:pPr>
          </w:p>
          <w:p w14:paraId="7B56B7D2" w14:textId="4E21B61A" w:rsidR="00F456DB" w:rsidRDefault="00F456DB" w:rsidP="00AF72CA">
            <w:pPr>
              <w:pStyle w:val="Zawartotabeli"/>
            </w:pPr>
            <w:r w:rsidRPr="001B216B">
              <w:rPr>
                <w:rFonts w:ascii="Calibri" w:eastAsia="Calibri" w:hAnsi="Calibri" w:cs="Calibri"/>
                <w:sz w:val="16"/>
                <w:szCs w:val="16"/>
              </w:rPr>
              <w:t>(we wniosku o dofinansowanie wnioskodawca zobligowany jest wskazać wartość wskaźnika dla swojego projektu objętego grantem)</w:t>
            </w:r>
          </w:p>
        </w:tc>
      </w:tr>
    </w:tbl>
    <w:tbl>
      <w:tblPr>
        <w:tblStyle w:val="Tabela-Siatka1"/>
        <w:tblW w:w="5653" w:type="pct"/>
        <w:tblInd w:w="-572" w:type="dxa"/>
        <w:tblLayout w:type="fixed"/>
        <w:tblLook w:val="04A0" w:firstRow="1" w:lastRow="0" w:firstColumn="1" w:lastColumn="0" w:noHBand="0" w:noVBand="1"/>
      </w:tblPr>
      <w:tblGrid>
        <w:gridCol w:w="420"/>
        <w:gridCol w:w="15"/>
        <w:gridCol w:w="2392"/>
        <w:gridCol w:w="54"/>
        <w:gridCol w:w="860"/>
        <w:gridCol w:w="69"/>
        <w:gridCol w:w="2716"/>
        <w:gridCol w:w="114"/>
        <w:gridCol w:w="1869"/>
        <w:gridCol w:w="169"/>
        <w:gridCol w:w="8"/>
        <w:gridCol w:w="1663"/>
        <w:gridCol w:w="37"/>
        <w:gridCol w:w="21"/>
      </w:tblGrid>
      <w:tr w:rsidR="00F456DB" w:rsidRPr="001B216B" w14:paraId="775CBB17" w14:textId="77777777" w:rsidTr="0061231E">
        <w:trPr>
          <w:gridAfter w:val="2"/>
          <w:wAfter w:w="28" w:type="pct"/>
          <w:trHeight w:val="567"/>
        </w:trPr>
        <w:tc>
          <w:tcPr>
            <w:tcW w:w="202" w:type="pct"/>
          </w:tcPr>
          <w:p w14:paraId="0B08649F" w14:textId="6D1B7974" w:rsidR="00F456DB" w:rsidRPr="001B216B" w:rsidRDefault="00F456DB" w:rsidP="00F456DB">
            <w:pPr>
              <w:spacing w:before="120"/>
              <w:rPr>
                <w:rFonts w:ascii="Calibri" w:eastAsia="Calibri" w:hAnsi="Calibri" w:cs="Calibri"/>
                <w:sz w:val="16"/>
                <w:szCs w:val="16"/>
              </w:rPr>
            </w:pPr>
            <w:r>
              <w:rPr>
                <w:rFonts w:ascii="Calibri" w:eastAsia="Calibri" w:hAnsi="Calibri" w:cs="Calibri"/>
                <w:sz w:val="16"/>
                <w:szCs w:val="16"/>
              </w:rPr>
              <w:lastRenderedPageBreak/>
              <w:t>3</w:t>
            </w:r>
          </w:p>
        </w:tc>
        <w:tc>
          <w:tcPr>
            <w:tcW w:w="1156" w:type="pct"/>
            <w:gridSpan w:val="2"/>
          </w:tcPr>
          <w:p w14:paraId="5C08E38E" w14:textId="4CFBBCBA" w:rsidR="00F456DB" w:rsidRPr="001B216B" w:rsidRDefault="00F456DB" w:rsidP="00F456DB">
            <w:pPr>
              <w:spacing w:before="120"/>
              <w:rPr>
                <w:rFonts w:ascii="Calibri" w:hAnsi="Calibri" w:cs="Calibri"/>
                <w:sz w:val="16"/>
                <w:szCs w:val="16"/>
                <w:lang w:eastAsia="pl-PL"/>
              </w:rPr>
            </w:pPr>
            <w:r>
              <w:rPr>
                <w:rFonts w:ascii="Calibri" w:hAnsi="Calibri" w:cs="Calibri"/>
                <w:color w:val="000000"/>
                <w:sz w:val="16"/>
                <w:szCs w:val="16"/>
              </w:rPr>
              <w:t>Liczba osób zagrożonych ubóstwem lub wykluczeniem społecznym, poszukujących pracy po opuszczeniu programu (RLKS)</w:t>
            </w:r>
          </w:p>
        </w:tc>
        <w:tc>
          <w:tcPr>
            <w:tcW w:w="439" w:type="pct"/>
            <w:gridSpan w:val="2"/>
          </w:tcPr>
          <w:p w14:paraId="5C0E967A" w14:textId="70841C2F" w:rsidR="00F456DB" w:rsidRPr="001B216B" w:rsidRDefault="00F456DB" w:rsidP="00F456DB">
            <w:pPr>
              <w:spacing w:before="120"/>
              <w:rPr>
                <w:rFonts w:ascii="Calibri" w:eastAsia="Calibri" w:hAnsi="Calibri" w:cs="Calibri"/>
                <w:sz w:val="16"/>
                <w:szCs w:val="16"/>
              </w:rPr>
            </w:pPr>
            <w:r>
              <w:rPr>
                <w:rFonts w:ascii="Calibri" w:hAnsi="Calibri" w:cs="Calibri"/>
                <w:color w:val="000000"/>
                <w:sz w:val="16"/>
                <w:szCs w:val="16"/>
              </w:rPr>
              <w:t>osoby</w:t>
            </w:r>
          </w:p>
        </w:tc>
        <w:tc>
          <w:tcPr>
            <w:tcW w:w="1338" w:type="pct"/>
            <w:gridSpan w:val="2"/>
          </w:tcPr>
          <w:p w14:paraId="173A3781" w14:textId="77777777" w:rsidR="00F456DB" w:rsidRDefault="00F456DB" w:rsidP="00F456DB">
            <w:pPr>
              <w:spacing w:line="252" w:lineRule="auto"/>
            </w:pPr>
            <w:r>
              <w:rPr>
                <w:rFonts w:ascii="Calibri" w:hAnsi="Calibri" w:cs="Calibri"/>
                <w:color w:val="000000"/>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2F70103A" w14:textId="77777777" w:rsidR="00F456DB" w:rsidRDefault="00F456DB" w:rsidP="00F456DB">
            <w:pPr>
              <w:spacing w:line="276" w:lineRule="auto"/>
              <w:contextualSpacing/>
              <w:jc w:val="both"/>
            </w:pPr>
            <w:r>
              <w:rPr>
                <w:rFonts w:ascii="Calibri" w:hAnsi="Calibri" w:cs="Calibri"/>
                <w:color w:val="000000"/>
                <w:sz w:val="16"/>
                <w:szCs w:val="16"/>
              </w:rPr>
              <w:t>Definicja osób zagrożonych ubóstwem lub wykluczeniem społecznym jak we wskaźniku: liczba osób zagrożonych ubóstwem lub wykluczeniem społecznym objętych wsparciem w programie</w:t>
            </w:r>
            <w:r>
              <w:rPr>
                <w:rFonts w:ascii="Calibri" w:eastAsia="Calibri" w:hAnsi="Calibri" w:cs="Calibri"/>
                <w:bCs/>
                <w:kern w:val="1"/>
                <w:sz w:val="16"/>
                <w:szCs w:val="16"/>
                <w:lang w:eastAsia="pl-PL"/>
              </w:rPr>
              <w:t xml:space="preserve"> Wskaźnik obejmuje osoby bierne zawodowo w momencie rozpoczęcia udziału w projekcie, które otrzymały wsparcie z EFS i które poszukują pracy po opuszczeniu projektu. Wskaźnik nie obejmuje osób, które pracowały (w rozumieniu wskaźnika: Liczba osób pracujących, łącznie z prowadzącymi działalność na własny rachunek, objętych wsparciem w programie ) lub były bezrobotne (w rozumieniu wskaźnika: Liczba osób bezrobotnych, w tym długotrwale bezrobotnych, objętych wsparciem w programie ) w chwili przystąpienia do projektu. </w:t>
            </w:r>
          </w:p>
          <w:p w14:paraId="792B5C08" w14:textId="77777777" w:rsidR="00F456DB" w:rsidRDefault="00F456DB" w:rsidP="00F456DB">
            <w:pPr>
              <w:autoSpaceDE w:val="0"/>
              <w:spacing w:line="276" w:lineRule="auto"/>
              <w:contextualSpacing/>
              <w:jc w:val="both"/>
              <w:rPr>
                <w:rFonts w:ascii="Calibri" w:eastAsia="Calibri" w:hAnsi="Calibri" w:cs="Calibri"/>
                <w:bCs/>
                <w:kern w:val="1"/>
                <w:sz w:val="16"/>
                <w:szCs w:val="16"/>
                <w:lang w:eastAsia="pl-PL"/>
              </w:rPr>
            </w:pPr>
          </w:p>
          <w:p w14:paraId="0F768C61" w14:textId="77777777" w:rsidR="00F456DB" w:rsidRDefault="00F456DB" w:rsidP="00F456DB">
            <w:pPr>
              <w:autoSpaceDE w:val="0"/>
              <w:spacing w:line="276" w:lineRule="auto"/>
              <w:contextualSpacing/>
              <w:jc w:val="both"/>
            </w:pPr>
            <w:r>
              <w:rPr>
                <w:rFonts w:ascii="Calibri" w:eastAsia="Calibri" w:hAnsi="Calibri" w:cs="Calibri"/>
                <w:bCs/>
                <w:kern w:val="1"/>
                <w:sz w:val="16"/>
                <w:szCs w:val="16"/>
                <w:lang w:eastAsia="pl-PL"/>
              </w:rP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Liczba osób biernych zawodowo, poszukujących pracy po opuszczeniu programu .</w:t>
            </w:r>
          </w:p>
          <w:p w14:paraId="51F42740" w14:textId="77777777" w:rsidR="00F456DB" w:rsidRDefault="00F456DB" w:rsidP="00F456DB">
            <w:pPr>
              <w:autoSpaceDE w:val="0"/>
              <w:spacing w:line="276" w:lineRule="auto"/>
              <w:contextualSpacing/>
              <w:jc w:val="both"/>
              <w:rPr>
                <w:rFonts w:ascii="Calibri" w:eastAsia="Calibri" w:hAnsi="Calibri" w:cs="Calibri"/>
                <w:bCs/>
                <w:kern w:val="1"/>
                <w:sz w:val="16"/>
                <w:szCs w:val="16"/>
                <w:lang w:eastAsia="pl-PL"/>
              </w:rPr>
            </w:pPr>
          </w:p>
          <w:p w14:paraId="36AFA2A2" w14:textId="1E929D11" w:rsidR="00F456DB" w:rsidRPr="001B216B" w:rsidRDefault="00F456DB" w:rsidP="00F456DB">
            <w:pPr>
              <w:spacing w:before="120"/>
              <w:rPr>
                <w:rFonts w:ascii="Calibri" w:eastAsia="Calibri" w:hAnsi="Calibri" w:cs="Calibri"/>
                <w:sz w:val="16"/>
                <w:szCs w:val="16"/>
              </w:rPr>
            </w:pPr>
            <w:r>
              <w:rPr>
                <w:rFonts w:ascii="Calibri" w:eastAsia="Calibri" w:hAnsi="Calibri" w:cs="Calibri"/>
                <w:bCs/>
                <w:kern w:val="1"/>
                <w:sz w:val="16"/>
                <w:szCs w:val="16"/>
                <w:lang w:eastAsia="pl-PL"/>
              </w:rPr>
              <w:lastRenderedPageBreak/>
              <w:t>Do wskaźnika nie są wliczane osoby, które nie ukończyły 18 r. życia w chwili wejścia do projektu.</w:t>
            </w:r>
            <w:r>
              <w:rPr>
                <w:rFonts w:ascii="Calibri" w:hAnsi="Calibri" w:cs="Calibri"/>
                <w:color w:val="000000"/>
                <w:sz w:val="16"/>
                <w:szCs w:val="16"/>
              </w:rPr>
              <w:t xml:space="preserve"> Osoby poszukujące pracy są rozumiane jak we wskaźniku wspólnym (CI): liczba osób biernych zawodowo, poszukujących pracy po opuszczeniu programu.   </w:t>
            </w:r>
          </w:p>
        </w:tc>
        <w:tc>
          <w:tcPr>
            <w:tcW w:w="953" w:type="pct"/>
            <w:gridSpan w:val="2"/>
          </w:tcPr>
          <w:p w14:paraId="79A04E58" w14:textId="77777777" w:rsidR="00F456DB" w:rsidRDefault="00F456DB" w:rsidP="00F456DB">
            <w:pPr>
              <w:pStyle w:val="Zawartotabeli"/>
            </w:pPr>
            <w:r>
              <w:rPr>
                <w:rFonts w:ascii="Calibri" w:hAnsi="Calibri" w:cs="Calibri"/>
                <w:color w:val="000000"/>
                <w:sz w:val="16"/>
                <w:szCs w:val="16"/>
              </w:rPr>
              <w:lastRenderedPageBreak/>
              <w:t>Źródło pomiaru</w:t>
            </w:r>
            <w:r>
              <w:rPr>
                <w:rFonts w:ascii="Calibri" w:eastAsia="Times New Roman" w:hAnsi="Calibri" w:cs="Calibri"/>
                <w:iCs/>
              </w:rPr>
              <w:t xml:space="preserve"> </w:t>
            </w:r>
            <w:r>
              <w:rPr>
                <w:rFonts w:ascii="Calibri" w:eastAsia="Times New Roman" w:hAnsi="Calibri" w:cs="Calibri"/>
                <w:iCs/>
                <w:sz w:val="16"/>
                <w:szCs w:val="16"/>
              </w:rPr>
              <w:t>potwierdzenie zarejestrowania osoby jako bezrobotnej lub poszukującej pracy w publicznych służbach zatrudnienia lub inny dokument potwierdzający spełnienie przesłanki osoby poszukującej pracy.</w:t>
            </w:r>
          </w:p>
          <w:p w14:paraId="15EA7684" w14:textId="77777777" w:rsidR="00F456DB" w:rsidRDefault="00F456DB" w:rsidP="00F456DB">
            <w:pPr>
              <w:pStyle w:val="Zawartotabeli"/>
              <w:rPr>
                <w:rFonts w:ascii="Calibri" w:hAnsi="Calibri" w:cs="Calibri"/>
                <w:color w:val="000000"/>
                <w:sz w:val="16"/>
                <w:szCs w:val="16"/>
              </w:rPr>
            </w:pPr>
          </w:p>
          <w:p w14:paraId="5ED152D5" w14:textId="77777777" w:rsidR="00F456DB" w:rsidRDefault="00F456DB" w:rsidP="00F456DB">
            <w:pPr>
              <w:pStyle w:val="Zawartotabeli"/>
            </w:pPr>
            <w:r>
              <w:rPr>
                <w:rFonts w:ascii="Calibri" w:hAnsi="Calibri" w:cs="Calibri"/>
                <w:color w:val="000000"/>
                <w:sz w:val="16"/>
                <w:szCs w:val="16"/>
              </w:rPr>
              <w:t>Sposób pomiaru: do 4 tyg.</w:t>
            </w:r>
          </w:p>
          <w:p w14:paraId="0AFEF24D" w14:textId="1F63AE04" w:rsidR="00F456DB" w:rsidRPr="001B216B" w:rsidRDefault="00F456DB" w:rsidP="00F456DB">
            <w:pPr>
              <w:spacing w:before="120"/>
              <w:rPr>
                <w:rFonts w:ascii="Calibri" w:eastAsia="Calibri" w:hAnsi="Calibri" w:cs="Calibri"/>
                <w:sz w:val="16"/>
                <w:szCs w:val="16"/>
              </w:rPr>
            </w:pPr>
            <w:r>
              <w:rPr>
                <w:rFonts w:ascii="Calibri" w:hAnsi="Calibri" w:cs="Calibri"/>
                <w:color w:val="000000"/>
                <w:sz w:val="16"/>
                <w:szCs w:val="16"/>
              </w:rPr>
              <w:t>następujących po zakończeniu udziału uczestnika w projekcie</w:t>
            </w:r>
          </w:p>
        </w:tc>
        <w:tc>
          <w:tcPr>
            <w:tcW w:w="884" w:type="pct"/>
            <w:gridSpan w:val="3"/>
          </w:tcPr>
          <w:p w14:paraId="4A244297" w14:textId="77777777" w:rsidR="00F456DB" w:rsidRDefault="00845E96" w:rsidP="00F456DB">
            <w:pPr>
              <w:spacing w:before="120"/>
              <w:rPr>
                <w:rFonts w:ascii="Calibri" w:eastAsia="Calibri" w:hAnsi="Calibri" w:cs="Calibri"/>
                <w:sz w:val="16"/>
                <w:szCs w:val="16"/>
              </w:rPr>
            </w:pPr>
            <w:r>
              <w:rPr>
                <w:rFonts w:ascii="Calibri" w:eastAsia="Calibri" w:hAnsi="Calibri" w:cs="Calibri"/>
                <w:sz w:val="16"/>
                <w:szCs w:val="16"/>
              </w:rPr>
              <w:t>12</w:t>
            </w:r>
          </w:p>
          <w:p w14:paraId="71A23874" w14:textId="6C1B67BB" w:rsidR="00845E96" w:rsidRPr="001B216B" w:rsidRDefault="00845E96" w:rsidP="00F456DB">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24CC2BD9" w14:textId="77777777" w:rsidTr="00293AD9">
        <w:trPr>
          <w:gridAfter w:val="1"/>
          <w:wAfter w:w="10" w:type="pct"/>
          <w:trHeight w:val="567"/>
        </w:trPr>
        <w:tc>
          <w:tcPr>
            <w:tcW w:w="4990" w:type="pct"/>
            <w:gridSpan w:val="13"/>
            <w:shd w:val="clear" w:color="auto" w:fill="BDD6EE"/>
            <w:vAlign w:val="center"/>
          </w:tcPr>
          <w:p w14:paraId="7B2DBD82"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WSKAŹNIKI PRODUKTU – PROJEKT GRANTOWY</w:t>
            </w:r>
          </w:p>
        </w:tc>
      </w:tr>
      <w:tr w:rsidR="00845E96" w:rsidRPr="001B216B" w14:paraId="5EC168B6" w14:textId="77777777" w:rsidTr="00293AD9">
        <w:trPr>
          <w:trHeight w:val="4944"/>
        </w:trPr>
        <w:tc>
          <w:tcPr>
            <w:tcW w:w="209" w:type="pct"/>
            <w:gridSpan w:val="2"/>
          </w:tcPr>
          <w:p w14:paraId="47BAF4FB" w14:textId="7D5B6D4D" w:rsidR="00845E96" w:rsidRPr="0061231E" w:rsidRDefault="00845E96" w:rsidP="00845E96">
            <w:pPr>
              <w:spacing w:before="120"/>
              <w:rPr>
                <w:rFonts w:ascii="Calibri" w:eastAsia="Calibri" w:hAnsi="Calibri" w:cs="Calibri"/>
                <w:sz w:val="16"/>
                <w:szCs w:val="16"/>
                <w:highlight w:val="yellow"/>
              </w:rPr>
            </w:pPr>
            <w:r w:rsidRPr="0061231E">
              <w:rPr>
                <w:rFonts w:ascii="Calibri" w:hAnsi="Calibri" w:cs="Calibri"/>
                <w:color w:val="000000"/>
                <w:sz w:val="16"/>
                <w:szCs w:val="16"/>
                <w:highlight w:val="yellow"/>
              </w:rPr>
              <w:t>1</w:t>
            </w:r>
          </w:p>
        </w:tc>
        <w:tc>
          <w:tcPr>
            <w:tcW w:w="1175" w:type="pct"/>
            <w:gridSpan w:val="2"/>
          </w:tcPr>
          <w:p w14:paraId="7CE0936F" w14:textId="77777777" w:rsidR="00845E96" w:rsidRDefault="00845E96" w:rsidP="00845E96">
            <w:pPr>
              <w:pStyle w:val="Zawartotabeli"/>
            </w:pPr>
            <w:r>
              <w:rPr>
                <w:rFonts w:ascii="Calibri" w:hAnsi="Calibri" w:cs="Calibri"/>
                <w:color w:val="000000"/>
                <w:sz w:val="16"/>
                <w:szCs w:val="16"/>
              </w:rPr>
              <w:t>Liczba osób zagrożonych ubóstwem lub</w:t>
            </w:r>
          </w:p>
          <w:p w14:paraId="4E8513DE" w14:textId="77777777" w:rsidR="00845E96" w:rsidRDefault="00845E96" w:rsidP="00845E96">
            <w:pPr>
              <w:pStyle w:val="Zawartotabeli"/>
            </w:pPr>
            <w:r>
              <w:rPr>
                <w:rFonts w:ascii="Calibri" w:hAnsi="Calibri" w:cs="Calibri"/>
                <w:color w:val="000000"/>
                <w:sz w:val="16"/>
                <w:szCs w:val="16"/>
              </w:rPr>
              <w:t>wykluczeniem społecznym objętych usługami</w:t>
            </w:r>
          </w:p>
          <w:p w14:paraId="6257FFF1" w14:textId="77777777" w:rsidR="00845E96" w:rsidRDefault="00845E96" w:rsidP="00845E96">
            <w:pPr>
              <w:pStyle w:val="Zawartotabeli"/>
            </w:pPr>
            <w:r>
              <w:rPr>
                <w:rFonts w:ascii="Calibri" w:hAnsi="Calibri" w:cs="Calibri"/>
                <w:color w:val="000000"/>
                <w:sz w:val="16"/>
                <w:szCs w:val="16"/>
              </w:rPr>
              <w:t>aktywnej integracji o charakterze społecznym,</w:t>
            </w:r>
          </w:p>
          <w:p w14:paraId="6A551028" w14:textId="6502A7A6" w:rsidR="00845E96" w:rsidRPr="0061231E" w:rsidRDefault="00845E96" w:rsidP="00845E96">
            <w:pPr>
              <w:spacing w:before="120"/>
              <w:rPr>
                <w:rFonts w:ascii="Calibri" w:hAnsi="Calibri" w:cs="Calibri"/>
                <w:sz w:val="16"/>
                <w:szCs w:val="16"/>
                <w:highlight w:val="yellow"/>
                <w:lang w:eastAsia="pl-PL"/>
              </w:rPr>
            </w:pPr>
            <w:r>
              <w:rPr>
                <w:rFonts w:ascii="Calibri" w:hAnsi="Calibri" w:cs="Calibri"/>
                <w:color w:val="000000"/>
                <w:sz w:val="16"/>
                <w:szCs w:val="16"/>
              </w:rPr>
              <w:t>edukacyjnym lub zdrowotnym</w:t>
            </w:r>
          </w:p>
        </w:tc>
        <w:tc>
          <w:tcPr>
            <w:tcW w:w="446" w:type="pct"/>
            <w:gridSpan w:val="2"/>
          </w:tcPr>
          <w:p w14:paraId="5C59B99A" w14:textId="7426D009"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osoby</w:t>
            </w:r>
          </w:p>
        </w:tc>
        <w:tc>
          <w:tcPr>
            <w:tcW w:w="1360" w:type="pct"/>
            <w:gridSpan w:val="2"/>
          </w:tcPr>
          <w:p w14:paraId="6054CC2A" w14:textId="17477EBA"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tc>
        <w:tc>
          <w:tcPr>
            <w:tcW w:w="983" w:type="pct"/>
            <w:gridSpan w:val="3"/>
          </w:tcPr>
          <w:p w14:paraId="1418A13E" w14:textId="77777777" w:rsidR="00845E96" w:rsidRDefault="00845E96" w:rsidP="00845E96">
            <w:pPr>
              <w:pStyle w:val="Zawartotabeli"/>
            </w:pPr>
            <w:r>
              <w:rPr>
                <w:rFonts w:ascii="Calibri" w:hAnsi="Calibri" w:cs="Calibri"/>
                <w:color w:val="000000"/>
                <w:sz w:val="16"/>
                <w:szCs w:val="16"/>
              </w:rPr>
              <w:t>Źródło pomiaru: lista obecności, karty doradztwa, IPD, kontrakt socjalny.</w:t>
            </w:r>
          </w:p>
          <w:p w14:paraId="0FEE9334" w14:textId="77777777" w:rsidR="00845E96" w:rsidRDefault="00845E96" w:rsidP="00845E96">
            <w:pPr>
              <w:pStyle w:val="Zawartotabeli"/>
              <w:rPr>
                <w:rFonts w:ascii="Calibri" w:hAnsi="Calibri" w:cs="Calibri"/>
                <w:color w:val="000000"/>
                <w:sz w:val="16"/>
                <w:szCs w:val="16"/>
              </w:rPr>
            </w:pPr>
          </w:p>
          <w:p w14:paraId="4E91F6E6" w14:textId="77777777" w:rsidR="00845E96" w:rsidRDefault="00845E96" w:rsidP="00845E96">
            <w:pPr>
              <w:pStyle w:val="Zawartotabeli"/>
            </w:pPr>
            <w:r>
              <w:rPr>
                <w:rFonts w:ascii="Calibri" w:hAnsi="Calibri" w:cs="Calibri"/>
                <w:color w:val="000000"/>
                <w:sz w:val="16"/>
                <w:szCs w:val="16"/>
              </w:rPr>
              <w:t>Sposób pomiaru: w momencie rozpoczęcia przez uczestnika udziału w projekcie</w:t>
            </w:r>
          </w:p>
          <w:p w14:paraId="50B9BA8F" w14:textId="77777777" w:rsidR="00845E96" w:rsidRDefault="00845E96" w:rsidP="00845E96">
            <w:pPr>
              <w:pStyle w:val="Zawartotabeli"/>
            </w:pPr>
            <w:r>
              <w:rPr>
                <w:rFonts w:ascii="Calibri" w:hAnsi="Calibri" w:cs="Calibri"/>
                <w:color w:val="000000"/>
                <w:sz w:val="16"/>
                <w:szCs w:val="16"/>
              </w:rPr>
              <w:t>objętym grantem lub w momencie przystąpienia do określonej formy wsparcia w</w:t>
            </w:r>
          </w:p>
          <w:p w14:paraId="4EAD9D40" w14:textId="0036D419"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ramach projektu objętego grantem.</w:t>
            </w:r>
          </w:p>
        </w:tc>
        <w:tc>
          <w:tcPr>
            <w:tcW w:w="827" w:type="pct"/>
            <w:gridSpan w:val="3"/>
          </w:tcPr>
          <w:p w14:paraId="699A7E92" w14:textId="01C307A0" w:rsidR="00845E96" w:rsidRPr="00C4169D" w:rsidRDefault="00845E96" w:rsidP="00845E96">
            <w:pPr>
              <w:spacing w:before="120"/>
              <w:rPr>
                <w:rFonts w:ascii="Calibri" w:hAnsi="Calibri" w:cs="Calibri"/>
                <w:color w:val="000000"/>
                <w:sz w:val="16"/>
                <w:szCs w:val="16"/>
              </w:rPr>
            </w:pPr>
            <w:r w:rsidRPr="00C4169D">
              <w:rPr>
                <w:rFonts w:ascii="Calibri" w:hAnsi="Calibri" w:cs="Calibri"/>
                <w:color w:val="000000"/>
                <w:sz w:val="16"/>
                <w:szCs w:val="16"/>
              </w:rPr>
              <w:t>30</w:t>
            </w:r>
          </w:p>
          <w:p w14:paraId="5E618893" w14:textId="69748211" w:rsidR="00845E96" w:rsidRPr="00C4169D" w:rsidRDefault="00845E96" w:rsidP="00845E96">
            <w:pPr>
              <w:spacing w:before="120"/>
              <w:rPr>
                <w:rFonts w:ascii="Calibri" w:eastAsia="Calibri" w:hAnsi="Calibri" w:cs="Calibri"/>
                <w:sz w:val="16"/>
                <w:szCs w:val="16"/>
              </w:rPr>
            </w:pPr>
            <w:r w:rsidRPr="00C4169D">
              <w:rPr>
                <w:rFonts w:ascii="Calibri" w:eastAsia="Calibri" w:hAnsi="Calibri" w:cs="Calibri"/>
                <w:sz w:val="16"/>
                <w:szCs w:val="16"/>
              </w:rPr>
              <w:t>(we wniosku o dofinansowanie wnioskodawca zobligowany jest wskazać wartość wskaźnika dla swojego projektu objętego grantem)</w:t>
            </w:r>
          </w:p>
        </w:tc>
      </w:tr>
      <w:tr w:rsidR="00845E96" w:rsidRPr="001B216B" w14:paraId="73D004CB" w14:textId="77777777" w:rsidTr="00293AD9">
        <w:trPr>
          <w:trHeight w:val="639"/>
        </w:trPr>
        <w:tc>
          <w:tcPr>
            <w:tcW w:w="209" w:type="pct"/>
            <w:gridSpan w:val="2"/>
          </w:tcPr>
          <w:p w14:paraId="0965AF0B" w14:textId="0855133E" w:rsidR="00845E96" w:rsidRPr="0061231E" w:rsidRDefault="00845E96" w:rsidP="00845E96">
            <w:pPr>
              <w:spacing w:before="120"/>
              <w:rPr>
                <w:rFonts w:ascii="Calibri" w:eastAsia="Calibri" w:hAnsi="Calibri" w:cs="Calibri"/>
                <w:sz w:val="16"/>
                <w:szCs w:val="16"/>
                <w:highlight w:val="yellow"/>
              </w:rPr>
            </w:pPr>
            <w:r w:rsidRPr="0061231E">
              <w:rPr>
                <w:rFonts w:ascii="Calibri" w:hAnsi="Calibri" w:cs="Calibri"/>
                <w:color w:val="000000"/>
                <w:sz w:val="16"/>
                <w:szCs w:val="16"/>
                <w:highlight w:val="yellow"/>
              </w:rPr>
              <w:t>2</w:t>
            </w:r>
          </w:p>
        </w:tc>
        <w:tc>
          <w:tcPr>
            <w:tcW w:w="1175" w:type="pct"/>
            <w:gridSpan w:val="2"/>
          </w:tcPr>
          <w:p w14:paraId="327E3ECA" w14:textId="77777777" w:rsidR="00845E96" w:rsidRDefault="00845E96" w:rsidP="00845E96">
            <w:pPr>
              <w:pStyle w:val="Zawartotabeli"/>
            </w:pPr>
            <w:r>
              <w:rPr>
                <w:rFonts w:ascii="Calibri" w:hAnsi="Calibri" w:cs="Calibri"/>
                <w:color w:val="000000"/>
                <w:sz w:val="16"/>
                <w:szCs w:val="16"/>
              </w:rPr>
              <w:t>Liczba osób zagrożonych ubóstwem lub</w:t>
            </w:r>
          </w:p>
          <w:p w14:paraId="303B8B86" w14:textId="77777777" w:rsidR="00845E96" w:rsidRDefault="00845E96" w:rsidP="00845E96">
            <w:pPr>
              <w:pStyle w:val="Zawartotabeli"/>
            </w:pPr>
            <w:r>
              <w:rPr>
                <w:rFonts w:ascii="Calibri" w:hAnsi="Calibri" w:cs="Calibri"/>
                <w:color w:val="000000"/>
                <w:sz w:val="16"/>
                <w:szCs w:val="16"/>
              </w:rPr>
              <w:t>wykluczeniem społecznym objętych działaniami o</w:t>
            </w:r>
          </w:p>
          <w:p w14:paraId="1CF8F8B0" w14:textId="776459BC"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charakterze zawodowym</w:t>
            </w:r>
          </w:p>
        </w:tc>
        <w:tc>
          <w:tcPr>
            <w:tcW w:w="446" w:type="pct"/>
            <w:gridSpan w:val="2"/>
          </w:tcPr>
          <w:p w14:paraId="16693A8D" w14:textId="4F278850"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osoby</w:t>
            </w:r>
          </w:p>
        </w:tc>
        <w:tc>
          <w:tcPr>
            <w:tcW w:w="1360" w:type="pct"/>
            <w:gridSpan w:val="2"/>
          </w:tcPr>
          <w:p w14:paraId="5DF7F90E" w14:textId="7330F5A5"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tc>
        <w:tc>
          <w:tcPr>
            <w:tcW w:w="983" w:type="pct"/>
            <w:gridSpan w:val="3"/>
          </w:tcPr>
          <w:p w14:paraId="6F925031" w14:textId="77777777" w:rsidR="00845E96" w:rsidRDefault="00845E96" w:rsidP="00845E96">
            <w:pPr>
              <w:pStyle w:val="Zawartotabeli"/>
            </w:pPr>
            <w:r>
              <w:rPr>
                <w:rFonts w:ascii="Calibri" w:hAnsi="Calibri" w:cs="Calibri"/>
                <w:color w:val="000000"/>
                <w:sz w:val="16"/>
                <w:szCs w:val="16"/>
              </w:rPr>
              <w:t xml:space="preserve">Źródło pomiaru: lista obecności, dzienniki szkoleń, protokół ze spotkania z doradcą, umowy stażowe. </w:t>
            </w:r>
          </w:p>
          <w:p w14:paraId="5B1B666E" w14:textId="77777777" w:rsidR="00845E96" w:rsidRDefault="00845E96" w:rsidP="00845E96">
            <w:pPr>
              <w:pStyle w:val="Zawartotabeli"/>
              <w:rPr>
                <w:rFonts w:ascii="Calibri" w:hAnsi="Calibri" w:cs="Calibri"/>
                <w:color w:val="000000"/>
                <w:sz w:val="16"/>
                <w:szCs w:val="16"/>
              </w:rPr>
            </w:pPr>
          </w:p>
          <w:p w14:paraId="4ABB2DA1" w14:textId="453562E7" w:rsidR="00845E96" w:rsidRPr="0061231E" w:rsidRDefault="00845E96" w:rsidP="00845E96">
            <w:pPr>
              <w:spacing w:before="120"/>
              <w:rPr>
                <w:rFonts w:ascii="Calibri" w:eastAsia="Calibri" w:hAnsi="Calibri" w:cs="Calibri"/>
                <w:sz w:val="16"/>
                <w:szCs w:val="16"/>
                <w:highlight w:val="yellow"/>
              </w:rPr>
            </w:pPr>
            <w:r>
              <w:rPr>
                <w:rFonts w:ascii="Calibri" w:hAnsi="Calibri" w:cs="Calibri"/>
                <w:color w:val="000000"/>
                <w:sz w:val="16"/>
                <w:szCs w:val="16"/>
              </w:rPr>
              <w:t>Sposób pomiaru: w momencie rozpoczęcia przez uczestnika udziału w projekcie lub w momencie przystąpienia do określonej formy wsparcia w ramach projektu objętego grantem.</w:t>
            </w:r>
          </w:p>
        </w:tc>
        <w:tc>
          <w:tcPr>
            <w:tcW w:w="827" w:type="pct"/>
            <w:gridSpan w:val="3"/>
          </w:tcPr>
          <w:p w14:paraId="14AE9834" w14:textId="72B5120A" w:rsidR="00845E96" w:rsidRPr="00C4169D" w:rsidRDefault="00845E96" w:rsidP="00845E96">
            <w:pPr>
              <w:spacing w:before="120"/>
              <w:rPr>
                <w:rFonts w:ascii="Calibri" w:hAnsi="Calibri" w:cs="Calibri"/>
                <w:sz w:val="16"/>
                <w:szCs w:val="16"/>
              </w:rPr>
            </w:pPr>
            <w:r w:rsidRPr="00C4169D">
              <w:rPr>
                <w:rFonts w:ascii="Calibri" w:hAnsi="Calibri" w:cs="Calibri"/>
                <w:sz w:val="16"/>
                <w:szCs w:val="16"/>
              </w:rPr>
              <w:t>2</w:t>
            </w:r>
            <w:r w:rsidR="001F37AC">
              <w:rPr>
                <w:rFonts w:ascii="Calibri" w:hAnsi="Calibri" w:cs="Calibri"/>
                <w:sz w:val="16"/>
                <w:szCs w:val="16"/>
              </w:rPr>
              <w:t>9</w:t>
            </w:r>
          </w:p>
          <w:p w14:paraId="6557C93D" w14:textId="1CE308AA" w:rsidR="00845E96" w:rsidRPr="00C4169D" w:rsidRDefault="00845E96" w:rsidP="00845E96">
            <w:pPr>
              <w:spacing w:before="120"/>
              <w:rPr>
                <w:rFonts w:ascii="Calibri" w:eastAsia="Calibri" w:hAnsi="Calibri" w:cs="Calibri"/>
                <w:sz w:val="16"/>
                <w:szCs w:val="16"/>
              </w:rPr>
            </w:pPr>
            <w:r w:rsidRPr="00C4169D">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69F7D566" w14:textId="77777777" w:rsidTr="00293AD9">
        <w:trPr>
          <w:gridAfter w:val="1"/>
          <w:wAfter w:w="10" w:type="pct"/>
          <w:trHeight w:val="567"/>
        </w:trPr>
        <w:tc>
          <w:tcPr>
            <w:tcW w:w="4990" w:type="pct"/>
            <w:gridSpan w:val="13"/>
            <w:shd w:val="clear" w:color="auto" w:fill="BDD6EE"/>
          </w:tcPr>
          <w:p w14:paraId="0E54E592"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WSKAŹNIKI REZULTATU - PROJEKT GRANTOWY</w:t>
            </w:r>
          </w:p>
        </w:tc>
      </w:tr>
      <w:tr w:rsidR="00845E96" w:rsidRPr="001B216B" w14:paraId="529376B3" w14:textId="77777777" w:rsidTr="00293AD9">
        <w:trPr>
          <w:trHeight w:val="567"/>
        </w:trPr>
        <w:tc>
          <w:tcPr>
            <w:tcW w:w="209" w:type="pct"/>
            <w:gridSpan w:val="2"/>
          </w:tcPr>
          <w:p w14:paraId="63C28F35" w14:textId="72DA9387" w:rsidR="00845E96" w:rsidRPr="001B216B" w:rsidRDefault="00845E96" w:rsidP="00845E96">
            <w:pPr>
              <w:spacing w:before="120"/>
              <w:rPr>
                <w:rFonts w:ascii="Calibri" w:eastAsia="Calibri" w:hAnsi="Calibri" w:cs="Calibri"/>
                <w:sz w:val="16"/>
                <w:szCs w:val="16"/>
              </w:rPr>
            </w:pPr>
            <w:r>
              <w:rPr>
                <w:rFonts w:ascii="Calibri" w:hAnsi="Calibri" w:cs="Calibri"/>
                <w:color w:val="000000"/>
                <w:sz w:val="16"/>
                <w:szCs w:val="16"/>
              </w:rPr>
              <w:t>1</w:t>
            </w:r>
          </w:p>
        </w:tc>
        <w:tc>
          <w:tcPr>
            <w:tcW w:w="1175" w:type="pct"/>
            <w:gridSpan w:val="2"/>
          </w:tcPr>
          <w:p w14:paraId="39FCC656" w14:textId="46A704B9" w:rsidR="00845E96" w:rsidRPr="001B216B" w:rsidRDefault="00845E96" w:rsidP="00845E96">
            <w:pPr>
              <w:spacing w:before="120"/>
              <w:rPr>
                <w:rFonts w:ascii="Calibri" w:hAnsi="Calibri" w:cs="Calibri"/>
                <w:sz w:val="16"/>
                <w:szCs w:val="16"/>
                <w:lang w:eastAsia="pl-PL"/>
              </w:rPr>
            </w:pPr>
            <w:r>
              <w:rPr>
                <w:rFonts w:ascii="Calibri" w:hAnsi="Calibri" w:cs="Calibri"/>
                <w:color w:val="000000"/>
                <w:sz w:val="16"/>
                <w:szCs w:val="16"/>
              </w:rPr>
              <w:t>Wskaźnik efektywności społecznej</w:t>
            </w:r>
          </w:p>
        </w:tc>
        <w:tc>
          <w:tcPr>
            <w:tcW w:w="446" w:type="pct"/>
            <w:gridSpan w:val="2"/>
          </w:tcPr>
          <w:p w14:paraId="3151A22A" w14:textId="425DC167" w:rsidR="00845E96" w:rsidRPr="001B216B" w:rsidRDefault="00845E96" w:rsidP="00845E96">
            <w:pPr>
              <w:spacing w:before="120"/>
              <w:rPr>
                <w:rFonts w:ascii="Calibri" w:eastAsia="Calibri" w:hAnsi="Calibri" w:cs="Calibri"/>
                <w:sz w:val="16"/>
                <w:szCs w:val="16"/>
              </w:rPr>
            </w:pPr>
            <w:r>
              <w:rPr>
                <w:rFonts w:ascii="Calibri" w:hAnsi="Calibri" w:cs="Calibri"/>
                <w:color w:val="000000"/>
                <w:sz w:val="16"/>
                <w:szCs w:val="16"/>
              </w:rPr>
              <w:t>osoby</w:t>
            </w:r>
          </w:p>
        </w:tc>
        <w:tc>
          <w:tcPr>
            <w:tcW w:w="1360" w:type="pct"/>
            <w:gridSpan w:val="2"/>
          </w:tcPr>
          <w:p w14:paraId="774A3ACB" w14:textId="77777777" w:rsidR="00845E96" w:rsidRDefault="00845E96" w:rsidP="00845E96">
            <w:pPr>
              <w:spacing w:line="252" w:lineRule="auto"/>
            </w:pPr>
            <w:r>
              <w:rPr>
                <w:rFonts w:ascii="Calibri" w:hAnsi="Calibri" w:cs="Calibri"/>
                <w:color w:val="000000"/>
                <w:sz w:val="16"/>
                <w:szCs w:val="16"/>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r>
              <w:rPr>
                <w:rFonts w:ascii="Calibri" w:hAnsi="Calibri" w:cs="Calibri"/>
                <w:b/>
                <w:color w:val="000000"/>
                <w:sz w:val="16"/>
                <w:szCs w:val="16"/>
              </w:rPr>
              <w:t>34%</w:t>
            </w:r>
            <w:r>
              <w:rPr>
                <w:rFonts w:ascii="Calibri" w:hAnsi="Calibri" w:cs="Calibri"/>
                <w:color w:val="000000"/>
                <w:sz w:val="16"/>
                <w:szCs w:val="16"/>
              </w:rPr>
              <w:t xml:space="preserve"> mierzone wśród osób zagrożonych ubóstwem lub wykluczeniem społecznym, które przystąpiły do projektu i skorzystały z usług aktywnej integracji o charakterze społecznym lub edukacyjnym, lub zdrowotnym . </w:t>
            </w:r>
            <w:r>
              <w:rPr>
                <w:rFonts w:ascii="Calibri" w:hAnsi="Calibri" w:cs="Calibri"/>
                <w:color w:val="000000"/>
                <w:sz w:val="16"/>
                <w:szCs w:val="16"/>
              </w:rPr>
              <w:lastRenderedPageBreak/>
              <w:t>Oznacza to, iż wskaźnik efektywności społecznej na poziomie projektu obejmie min. 34% osób zagrożonych ubóstwem lub wykluczeniem społecznym objętych wsparciem w projekcie (min. 34%</w:t>
            </w:r>
            <w:r>
              <w:rPr>
                <w:rFonts w:ascii="Calibri" w:hAnsi="Calibri" w:cs="Calibri"/>
                <w:color w:val="000000"/>
              </w:rPr>
              <w:t xml:space="preserve"> </w:t>
            </w:r>
            <w:r>
              <w:rPr>
                <w:rFonts w:ascii="Calibri" w:hAnsi="Calibri" w:cs="Calibri"/>
                <w:color w:val="000000"/>
                <w:sz w:val="16"/>
                <w:szCs w:val="16"/>
              </w:rPr>
              <w:t>liczebności grupy docelowej obejmującej osoby zagrożone ubóstwem lub wykluczeniem społecznym).</w:t>
            </w:r>
          </w:p>
          <w:p w14:paraId="75BE8643" w14:textId="77777777" w:rsidR="00845E96" w:rsidRDefault="00845E96" w:rsidP="00845E96">
            <w:pPr>
              <w:spacing w:line="252" w:lineRule="auto"/>
              <w:rPr>
                <w:rFonts w:ascii="Calibri" w:hAnsi="Calibri" w:cs="Calibri"/>
                <w:color w:val="000000"/>
                <w:sz w:val="16"/>
                <w:szCs w:val="16"/>
              </w:rPr>
            </w:pPr>
          </w:p>
          <w:p w14:paraId="2931B6BF" w14:textId="77777777" w:rsidR="00845E96" w:rsidRDefault="00845E96" w:rsidP="00845E96">
            <w:pPr>
              <w:spacing w:line="252" w:lineRule="auto"/>
            </w:pPr>
            <w:r>
              <w:rPr>
                <w:rFonts w:ascii="Calibri" w:hAnsi="Calibri" w:cs="Calibri"/>
                <w:color w:val="000000"/>
                <w:sz w:val="16"/>
                <w:szCs w:val="16"/>
              </w:rPr>
              <w:t>Wskaźnik efektywności społecznej powinien być weryfikowany zgodnie definicją i zapisami ujętymi w „Wytycznych w zakresie realizacji przedsięwzięć w obszarze włączenia społecznego i zwalczania ubóstwa</w:t>
            </w:r>
          </w:p>
          <w:p w14:paraId="733C8158" w14:textId="77777777" w:rsidR="00845E96" w:rsidRDefault="00845E96" w:rsidP="00845E96">
            <w:pPr>
              <w:spacing w:line="252" w:lineRule="auto"/>
            </w:pPr>
            <w:r>
              <w:rPr>
                <w:rFonts w:ascii="Calibri" w:hAnsi="Calibri" w:cs="Calibri"/>
                <w:color w:val="000000"/>
                <w:sz w:val="16"/>
                <w:szCs w:val="16"/>
              </w:rPr>
              <w:t>z wykorzystaniem środków Europejskiego Funduszu Społecznego</w:t>
            </w:r>
          </w:p>
          <w:p w14:paraId="733B0381" w14:textId="77777777" w:rsidR="00845E96" w:rsidRDefault="00845E96" w:rsidP="00845E96">
            <w:pPr>
              <w:spacing w:line="252" w:lineRule="auto"/>
            </w:pPr>
            <w:r>
              <w:rPr>
                <w:rFonts w:ascii="Calibri" w:hAnsi="Calibri" w:cs="Calibri"/>
                <w:color w:val="000000"/>
                <w:sz w:val="16"/>
                <w:szCs w:val="16"/>
              </w:rPr>
              <w:t>i Europejskiego Funduszu Rozwoju Regionalnego na lata 2014-2020”.</w:t>
            </w:r>
          </w:p>
          <w:p w14:paraId="3F117AEB" w14:textId="3A02537D" w:rsidR="00845E96" w:rsidRPr="001B216B" w:rsidRDefault="00845E96" w:rsidP="00845E96">
            <w:pPr>
              <w:spacing w:line="252" w:lineRule="auto"/>
              <w:rPr>
                <w:rFonts w:ascii="Calibri" w:eastAsia="Calibri" w:hAnsi="Calibri" w:cs="Calibri"/>
                <w:sz w:val="16"/>
                <w:szCs w:val="16"/>
              </w:rPr>
            </w:pPr>
            <w:r>
              <w:rPr>
                <w:rFonts w:ascii="Calibri" w:eastAsia="Calibri" w:hAnsi="Calibri" w:cs="Calibri"/>
                <w:kern w:val="1"/>
                <w:sz w:val="16"/>
                <w:szCs w:val="16"/>
                <w:lang w:eastAsia="pl-PL"/>
              </w:rPr>
              <w:t xml:space="preserve">Definicja oraz szczegółowe warunki dotyczące metodologii pomiaru i sposobu weryfikacji spełnienia </w:t>
            </w:r>
            <w:r>
              <w:rPr>
                <w:rFonts w:ascii="Calibri" w:eastAsia="Calibri" w:hAnsi="Calibri" w:cs="Calibri"/>
                <w:color w:val="000000"/>
                <w:kern w:val="1"/>
                <w:sz w:val="16"/>
                <w:szCs w:val="16"/>
                <w:lang w:eastAsia="pl-PL"/>
              </w:rPr>
              <w:t>warunku</w:t>
            </w:r>
            <w:r>
              <w:rPr>
                <w:rFonts w:ascii="Calibri" w:eastAsia="Calibri" w:hAnsi="Calibri" w:cs="Calibri"/>
                <w:kern w:val="1"/>
                <w:sz w:val="16"/>
                <w:szCs w:val="16"/>
                <w:lang w:eastAsia="pl-PL"/>
              </w:rPr>
              <w:t xml:space="preserve"> dot. efektywności społecznej i zatrudnieniowej zawierają załączniki do Zasad udzielania wsparcia: załącznik nr 35 - Sposób i metodologia mierzenia kryterium efektywności społecznej i zatrudnieniowej w projektach realizowanych w ramach Osi Priorytetowej IX Solidarne społeczeństwo oraz załącznik nr 37 - Pomiar efektywności społecznej i zatrudnieniowej w celu tematycznym 9.</w:t>
            </w:r>
          </w:p>
        </w:tc>
        <w:tc>
          <w:tcPr>
            <w:tcW w:w="979" w:type="pct"/>
            <w:gridSpan w:val="2"/>
          </w:tcPr>
          <w:p w14:paraId="56FE26F4" w14:textId="77777777" w:rsidR="00845E96" w:rsidRDefault="00845E96" w:rsidP="00845E96">
            <w:pPr>
              <w:pStyle w:val="Zawartotabeli"/>
            </w:pPr>
            <w:r>
              <w:rPr>
                <w:rFonts w:ascii="Calibri" w:hAnsi="Calibri" w:cs="Calibri"/>
                <w:color w:val="000000"/>
                <w:sz w:val="16"/>
                <w:szCs w:val="16"/>
              </w:rPr>
              <w:lastRenderedPageBreak/>
              <w:t>Źródło pomiaru: dokumenty potwierdzające postęp w procesie aktywizacji społecznej np.: opinia psychologa, pedagoga, terapeuty, pracownika socjalnego</w:t>
            </w:r>
          </w:p>
          <w:p w14:paraId="6F294750" w14:textId="77777777" w:rsidR="00845E96" w:rsidRDefault="00845E96" w:rsidP="00845E96">
            <w:pPr>
              <w:pStyle w:val="Zawartotabeli"/>
            </w:pPr>
            <w:r>
              <w:rPr>
                <w:rFonts w:ascii="Calibri" w:hAnsi="Calibri" w:cs="Calibri"/>
                <w:color w:val="000000"/>
                <w:sz w:val="16"/>
                <w:szCs w:val="16"/>
              </w:rPr>
              <w:t>o samodzielności potwierdzona m.in.: zaświadczeniami z różnych instytucji:</w:t>
            </w:r>
          </w:p>
          <w:p w14:paraId="1DA1BEC0" w14:textId="77777777" w:rsidR="00845E96" w:rsidRDefault="00845E96" w:rsidP="00845E96">
            <w:pPr>
              <w:pStyle w:val="Zawartotabeli"/>
            </w:pPr>
            <w:r>
              <w:rPr>
                <w:rFonts w:ascii="Calibri" w:hAnsi="Calibri" w:cs="Calibri"/>
                <w:color w:val="000000"/>
                <w:sz w:val="16"/>
                <w:szCs w:val="16"/>
              </w:rPr>
              <w:t xml:space="preserve">zaświadczenie o podjęciu nauki, zaświadczenie o podjęciu/ukończeniu </w:t>
            </w:r>
            <w:r>
              <w:rPr>
                <w:rFonts w:ascii="Calibri" w:hAnsi="Calibri" w:cs="Calibri"/>
                <w:color w:val="000000"/>
                <w:sz w:val="16"/>
                <w:szCs w:val="16"/>
              </w:rPr>
              <w:lastRenderedPageBreak/>
              <w:t>terapii,</w:t>
            </w:r>
          </w:p>
          <w:p w14:paraId="611F9ACC" w14:textId="77777777" w:rsidR="00845E96" w:rsidRDefault="00845E96" w:rsidP="00845E96">
            <w:pPr>
              <w:pStyle w:val="Zawartotabeli"/>
            </w:pPr>
            <w:r>
              <w:rPr>
                <w:rFonts w:ascii="Calibri" w:hAnsi="Calibri" w:cs="Calibri"/>
                <w:color w:val="000000"/>
                <w:sz w:val="16"/>
                <w:szCs w:val="16"/>
              </w:rPr>
              <w:t>zaświadczenie o rozpoczęciu udziału w zajęciach w ramach CIS, KIS,</w:t>
            </w:r>
          </w:p>
          <w:p w14:paraId="14827627" w14:textId="77777777" w:rsidR="00845E96" w:rsidRDefault="00845E96" w:rsidP="00845E96">
            <w:pPr>
              <w:pStyle w:val="Zawartotabeli"/>
            </w:pPr>
            <w:r>
              <w:rPr>
                <w:rFonts w:ascii="Calibri" w:hAnsi="Calibri" w:cs="Calibri"/>
                <w:color w:val="000000"/>
                <w:sz w:val="16"/>
                <w:szCs w:val="16"/>
              </w:rPr>
              <w:t xml:space="preserve">zaświadczenie o podjęciu wolontariatu. </w:t>
            </w:r>
          </w:p>
          <w:p w14:paraId="6BFB7B2D" w14:textId="77777777" w:rsidR="00845E96" w:rsidRDefault="00845E96" w:rsidP="00845E96">
            <w:pPr>
              <w:pStyle w:val="Zawartotabeli"/>
              <w:rPr>
                <w:rFonts w:ascii="Calibri" w:hAnsi="Calibri" w:cs="Calibri"/>
                <w:color w:val="000000"/>
                <w:sz w:val="16"/>
                <w:szCs w:val="16"/>
              </w:rPr>
            </w:pPr>
          </w:p>
          <w:p w14:paraId="29B1525A" w14:textId="77777777" w:rsidR="00845E96" w:rsidRDefault="00845E96" w:rsidP="00845E96">
            <w:pPr>
              <w:pStyle w:val="Zawartotabeli"/>
            </w:pPr>
            <w:r>
              <w:rPr>
                <w:rFonts w:ascii="Calibri" w:hAnsi="Calibri" w:cs="Calibri"/>
                <w:color w:val="000000"/>
                <w:sz w:val="16"/>
                <w:szCs w:val="16"/>
              </w:rPr>
              <w:t>Sposób pomiaru: do 3 m-</w:t>
            </w:r>
            <w:proofErr w:type="spellStart"/>
            <w:r>
              <w:rPr>
                <w:rFonts w:ascii="Calibri" w:hAnsi="Calibri" w:cs="Calibri"/>
                <w:color w:val="000000"/>
                <w:sz w:val="16"/>
                <w:szCs w:val="16"/>
              </w:rPr>
              <w:t>cy</w:t>
            </w:r>
            <w:proofErr w:type="spellEnd"/>
          </w:p>
          <w:p w14:paraId="489B1D23" w14:textId="12B11AD8" w:rsidR="00845E96" w:rsidRPr="001B216B" w:rsidRDefault="00845E96" w:rsidP="00845E96">
            <w:pPr>
              <w:spacing w:before="120"/>
              <w:rPr>
                <w:rFonts w:ascii="Calibri" w:eastAsia="Calibri" w:hAnsi="Calibri" w:cs="Calibri"/>
                <w:sz w:val="16"/>
                <w:szCs w:val="16"/>
              </w:rPr>
            </w:pPr>
            <w:r>
              <w:rPr>
                <w:rFonts w:ascii="Calibri" w:hAnsi="Calibri" w:cs="Calibri"/>
                <w:color w:val="000000"/>
                <w:sz w:val="16"/>
                <w:szCs w:val="16"/>
              </w:rPr>
              <w:t>następujących po zakończeniu udziału uczestnika w projekcie.</w:t>
            </w:r>
          </w:p>
        </w:tc>
        <w:tc>
          <w:tcPr>
            <w:tcW w:w="831" w:type="pct"/>
            <w:gridSpan w:val="4"/>
          </w:tcPr>
          <w:p w14:paraId="01B9A621" w14:textId="1A4E7FAF" w:rsidR="00845E96" w:rsidRPr="001B216B" w:rsidRDefault="00845E96" w:rsidP="00845E96">
            <w:pPr>
              <w:spacing w:before="120"/>
              <w:rPr>
                <w:rFonts w:ascii="Calibri" w:eastAsia="Calibri" w:hAnsi="Calibri" w:cs="Calibri"/>
                <w:sz w:val="16"/>
                <w:szCs w:val="16"/>
              </w:rPr>
            </w:pPr>
            <w:r>
              <w:rPr>
                <w:rFonts w:ascii="Calibri" w:eastAsia="Calibri" w:hAnsi="Calibri" w:cs="Calibri"/>
                <w:sz w:val="16"/>
                <w:szCs w:val="16"/>
              </w:rPr>
              <w:lastRenderedPageBreak/>
              <w:t>11</w:t>
            </w:r>
          </w:p>
          <w:p w14:paraId="4A26EE5E" w14:textId="77777777" w:rsidR="00845E96" w:rsidRPr="001B216B" w:rsidRDefault="00845E96" w:rsidP="00845E96">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845E96" w:rsidRPr="001B216B" w14:paraId="07E948B9" w14:textId="77777777" w:rsidTr="00293AD9">
        <w:trPr>
          <w:trHeight w:val="567"/>
        </w:trPr>
        <w:tc>
          <w:tcPr>
            <w:tcW w:w="209" w:type="pct"/>
            <w:gridSpan w:val="2"/>
          </w:tcPr>
          <w:p w14:paraId="7E3D86BE" w14:textId="7A105EEE" w:rsidR="00845E96" w:rsidRPr="00906CAC" w:rsidRDefault="00845E96" w:rsidP="00845E96">
            <w:pPr>
              <w:spacing w:before="120"/>
              <w:rPr>
                <w:rFonts w:ascii="Calibri" w:eastAsia="Calibri" w:hAnsi="Calibri" w:cs="Calibri"/>
                <w:sz w:val="16"/>
                <w:szCs w:val="16"/>
              </w:rPr>
            </w:pPr>
            <w:r>
              <w:rPr>
                <w:rFonts w:ascii="Calibri" w:hAnsi="Calibri" w:cs="Calibri"/>
                <w:color w:val="000000"/>
                <w:sz w:val="16"/>
                <w:szCs w:val="16"/>
              </w:rPr>
              <w:t>2</w:t>
            </w:r>
          </w:p>
        </w:tc>
        <w:tc>
          <w:tcPr>
            <w:tcW w:w="1175" w:type="pct"/>
            <w:gridSpan w:val="2"/>
          </w:tcPr>
          <w:p w14:paraId="7E3BCDBF" w14:textId="77777777" w:rsidR="00845E96" w:rsidRDefault="00845E96" w:rsidP="00845E96">
            <w:pPr>
              <w:pStyle w:val="Zawartotabeli"/>
            </w:pPr>
            <w:r>
              <w:rPr>
                <w:rFonts w:ascii="Calibri" w:hAnsi="Calibri" w:cs="Calibri"/>
                <w:color w:val="000000"/>
                <w:sz w:val="16"/>
                <w:szCs w:val="16"/>
              </w:rPr>
              <w:t>Liczba osób zagrożonych ubóstwem lub</w:t>
            </w:r>
          </w:p>
          <w:p w14:paraId="575116DD" w14:textId="77777777" w:rsidR="00845E96" w:rsidRDefault="00845E96" w:rsidP="00845E96">
            <w:pPr>
              <w:pStyle w:val="Zawartotabeli"/>
            </w:pPr>
            <w:r>
              <w:rPr>
                <w:rFonts w:ascii="Calibri" w:hAnsi="Calibri" w:cs="Calibri"/>
                <w:color w:val="000000"/>
                <w:sz w:val="16"/>
                <w:szCs w:val="16"/>
              </w:rPr>
              <w:t>wykluczeniem społecznym, które podniosły</w:t>
            </w:r>
          </w:p>
          <w:p w14:paraId="19671F70" w14:textId="5CE70D80" w:rsidR="00845E96" w:rsidRPr="00906CAC" w:rsidRDefault="00845E96" w:rsidP="00845E96">
            <w:pPr>
              <w:spacing w:before="120"/>
              <w:rPr>
                <w:rFonts w:ascii="Calibri" w:hAnsi="Calibri" w:cs="Calibri"/>
                <w:sz w:val="16"/>
                <w:szCs w:val="16"/>
                <w:lang w:eastAsia="pl-PL"/>
              </w:rPr>
            </w:pPr>
            <w:r>
              <w:rPr>
                <w:rFonts w:ascii="Calibri" w:hAnsi="Calibri" w:cs="Calibri"/>
                <w:color w:val="000000"/>
                <w:sz w:val="16"/>
                <w:szCs w:val="16"/>
              </w:rPr>
              <w:t>kwalifikacje lub kompetencje po opuszczeniu programu</w:t>
            </w:r>
          </w:p>
        </w:tc>
        <w:tc>
          <w:tcPr>
            <w:tcW w:w="446" w:type="pct"/>
            <w:gridSpan w:val="2"/>
          </w:tcPr>
          <w:p w14:paraId="242DBB45" w14:textId="729279E2" w:rsidR="00845E96" w:rsidRPr="00906CAC" w:rsidRDefault="00845E96" w:rsidP="00845E96">
            <w:pPr>
              <w:spacing w:before="120"/>
              <w:rPr>
                <w:rFonts w:ascii="Calibri" w:eastAsia="Calibri" w:hAnsi="Calibri" w:cs="Calibri"/>
                <w:sz w:val="16"/>
                <w:szCs w:val="16"/>
              </w:rPr>
            </w:pPr>
            <w:r>
              <w:rPr>
                <w:rFonts w:ascii="Calibri" w:hAnsi="Calibri" w:cs="Calibri"/>
                <w:color w:val="000000"/>
                <w:sz w:val="16"/>
                <w:szCs w:val="16"/>
              </w:rPr>
              <w:t>osoby</w:t>
            </w:r>
          </w:p>
        </w:tc>
        <w:tc>
          <w:tcPr>
            <w:tcW w:w="1360" w:type="pct"/>
            <w:gridSpan w:val="2"/>
          </w:tcPr>
          <w:p w14:paraId="785AC97C" w14:textId="77777777" w:rsidR="00845E96" w:rsidRDefault="00845E96" w:rsidP="00845E96">
            <w:pPr>
              <w:spacing w:line="252" w:lineRule="auto"/>
            </w:pPr>
            <w:r>
              <w:rPr>
                <w:rFonts w:ascii="Calibri" w:hAnsi="Calibri" w:cs="Calibri"/>
                <w:color w:val="000000"/>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2837CB51" w14:textId="4DF099F3" w:rsidR="00845E96" w:rsidRPr="00906CAC" w:rsidRDefault="00845E96" w:rsidP="00845E96">
            <w:pPr>
              <w:spacing w:before="120"/>
              <w:rPr>
                <w:rFonts w:ascii="Calibri" w:eastAsia="Calibri" w:hAnsi="Calibri" w:cs="Calibri"/>
                <w:sz w:val="16"/>
                <w:szCs w:val="16"/>
              </w:rPr>
            </w:pPr>
            <w:r>
              <w:rPr>
                <w:rFonts w:ascii="Calibri" w:hAnsi="Calibri" w:cs="Calibri"/>
                <w:color w:val="000000"/>
                <w:sz w:val="16"/>
                <w:szCs w:val="16"/>
              </w:rPr>
              <w:t xml:space="preserve">Osoby, które uzyskały kwalifikacje lub nabyły kompetencje to osoby, które otrzymały wsparcie Europejskiego Funduszu Społecznego i uzyskały kwalifikacje lub nabyły kompetencje po opuszczeniu projektu. Kwalifikacje należy rozumieć jako formalny wynik oceny i walidacji, który uzyskuje się w sytuacji, kiedy właściwy organ uznaje, że dana osoba osiągnęła efekty uczenia się spełniające określone standardy (http://ec.europa.eu/eqf/terms_en.htmlll). Walidacja to wieloetapowy proces sprawdzania, czy – niezależnie od sposobu uczenia się – efekty uczenia się wymagane dla danej kwalifikacji zostały osiągnięte. Walidacja prowadzi do </w:t>
            </w:r>
            <w:r>
              <w:rPr>
                <w:rFonts w:ascii="Calibri" w:hAnsi="Calibri" w:cs="Calibri"/>
                <w:color w:val="000000"/>
                <w:sz w:val="16"/>
                <w:szCs w:val="16"/>
              </w:rPr>
              <w:lastRenderedPageBreak/>
              <w:t xml:space="preserve">certyfikacji. Walidacja obejmuje nie tylko ocenę kompetencji (osiągniętych efektów uczenia się), lecz także sprawdzenie ich zgodności z wymaganiami dla danej kwalifikacji. Kompetencja to wyodrębniony zestaw efektów uczenia się/ kształcenia. Opis kompetencji zawiera jasno określone warunki, które powinien spełniać uczestnik projektu ubiegający się o nabycie kompetencji, tj. wyczerpującą informację o efektach uczenia się dla danej kompetencji oraz kryteria i metody ich weryfikacji. Fakt nabycia kompetencji będzie weryfikowany w ramach następujących etapów: a) ETAP I – Zakres – zdefiniowanie w ramach wniosku o dofinansowanie grupy docelowej do objęcia wsparciem oraz wybranie obszaru interwencji EFS, który będzie poddany ocenie, b) ETAP II – Wzorzec – określony przed rozpoczęciem formy wsparcia i zrealizowany w projektach standard wymagań, tj. efektów uczenia się, które osiągną uczestnicy w wyniku przeprowadzonych działań projektowych, c) ETAP III – Ocena – przeprowadzenie weryfikacji na podstawie opracowanych kryteriów oceny po zakończeniu wsparcia udzielanego danej osobie, d) ETAP IV – Porównanie – porównanie uzyskanych wyników etapu III (ocena) z przyjętymi wymaganiami (określonymi na etapie II efektami uczenia się) po zakończeniu wsparcia udzielanego danej osobie. Wskaźnik mierzony do czterech tygodni od zakończenia przez uczestnika udziału w projekcie. W odniesieniu do uzyskania kwalifikacji jeżeli okres oczekiwania na wyniki egzaminu jest dłuższy niż 4 tygodnie od zakończenia udziału w projekcie, ale egzamin odbył się w trakcie tych 4 tygodni, wówczas można uwzględnić osoby we wskaźniku (po otrzymaniu wyników egzaminu). We wskaźniku należy uwzględniać jednak tylko te osoby, które otrzymały wyniki egzaminu do czasu ostatecznego rozliczenia projektu. Uzyskanie kwalifikacji/nabycie kompetencji może mieć miejsce w trakcie udziału w projekcie lub po jego opuszczeniu, niemniej musi być ono powiązane ze wsparciem udzielonym w ramach danego projektu. Wykazywać należy wyłącznie kwalifikacje/kompetencje osiągnięte w wyniku operacji Europejskiego Funduszu Społecznego. Powinny one być zgłaszane tylko raz dla uczestnika/projektu. </w:t>
            </w:r>
          </w:p>
        </w:tc>
        <w:tc>
          <w:tcPr>
            <w:tcW w:w="979" w:type="pct"/>
            <w:gridSpan w:val="2"/>
          </w:tcPr>
          <w:p w14:paraId="4648216F" w14:textId="77777777" w:rsidR="00845E96" w:rsidRDefault="00845E96" w:rsidP="00845E96">
            <w:pPr>
              <w:pStyle w:val="Zawartotabeli"/>
            </w:pPr>
            <w:r>
              <w:rPr>
                <w:rFonts w:ascii="Calibri" w:hAnsi="Calibri" w:cs="Calibri"/>
                <w:color w:val="000000"/>
                <w:sz w:val="16"/>
                <w:szCs w:val="16"/>
              </w:rPr>
              <w:lastRenderedPageBreak/>
              <w:t>Źródło pomiaru: certyfikat lub dyplom w przypadku kwalifikacji (studia podyplomowe) oraz zaświadczenie w przypadku kompetencji. Nabycie</w:t>
            </w:r>
          </w:p>
          <w:p w14:paraId="583767EE" w14:textId="77777777" w:rsidR="00845E96" w:rsidRDefault="00845E96" w:rsidP="00845E96">
            <w:pPr>
              <w:pStyle w:val="Zawartotabeli"/>
            </w:pPr>
            <w:r>
              <w:rPr>
                <w:rFonts w:ascii="Calibri" w:hAnsi="Calibri" w:cs="Calibri"/>
                <w:color w:val="000000"/>
                <w:sz w:val="16"/>
                <w:szCs w:val="16"/>
              </w:rPr>
              <w:t>kompetencji weryfikowane będzie czteroetapowo, zgodnie z definicją wskaźnika.</w:t>
            </w:r>
          </w:p>
          <w:p w14:paraId="609AEFAC" w14:textId="77777777" w:rsidR="00845E96" w:rsidRDefault="00845E96" w:rsidP="00845E96">
            <w:pPr>
              <w:pStyle w:val="Zawartotabeli"/>
              <w:rPr>
                <w:rFonts w:ascii="Calibri" w:hAnsi="Calibri" w:cs="Calibri"/>
                <w:color w:val="000000"/>
                <w:sz w:val="16"/>
                <w:szCs w:val="16"/>
              </w:rPr>
            </w:pPr>
          </w:p>
          <w:p w14:paraId="32E98E00" w14:textId="77777777" w:rsidR="00845E96" w:rsidRDefault="00845E96" w:rsidP="00845E96">
            <w:pPr>
              <w:pStyle w:val="Zawartotabeli"/>
            </w:pPr>
            <w:r>
              <w:rPr>
                <w:rFonts w:ascii="Calibri" w:hAnsi="Calibri" w:cs="Calibri"/>
                <w:color w:val="000000"/>
                <w:sz w:val="16"/>
                <w:szCs w:val="16"/>
              </w:rPr>
              <w:t>Sposób pomiaru: do 4 tyg. następujących po zakończeniu udziału uczestnika w</w:t>
            </w:r>
          </w:p>
          <w:p w14:paraId="19F42CCA" w14:textId="44F95AC9" w:rsidR="00845E96" w:rsidRPr="00906CAC" w:rsidRDefault="00845E96" w:rsidP="00845E96">
            <w:pPr>
              <w:spacing w:before="120"/>
              <w:rPr>
                <w:rFonts w:ascii="Calibri" w:eastAsia="Calibri" w:hAnsi="Calibri" w:cs="Calibri"/>
                <w:sz w:val="16"/>
                <w:szCs w:val="16"/>
              </w:rPr>
            </w:pPr>
            <w:r>
              <w:rPr>
                <w:rFonts w:ascii="Calibri" w:hAnsi="Calibri" w:cs="Calibri"/>
                <w:color w:val="000000"/>
                <w:sz w:val="16"/>
                <w:szCs w:val="16"/>
              </w:rPr>
              <w:t>projekcie</w:t>
            </w:r>
          </w:p>
        </w:tc>
        <w:tc>
          <w:tcPr>
            <w:tcW w:w="831" w:type="pct"/>
            <w:gridSpan w:val="4"/>
          </w:tcPr>
          <w:p w14:paraId="4766F994" w14:textId="03D4BEEA" w:rsidR="00845E96" w:rsidRPr="00906CAC" w:rsidRDefault="00845E96" w:rsidP="00845E96">
            <w:pPr>
              <w:spacing w:before="120"/>
              <w:rPr>
                <w:rFonts w:ascii="Calibri" w:eastAsia="Calibri" w:hAnsi="Calibri" w:cs="Calibri"/>
                <w:sz w:val="16"/>
                <w:szCs w:val="16"/>
              </w:rPr>
            </w:pPr>
            <w:r>
              <w:rPr>
                <w:rFonts w:ascii="Calibri" w:eastAsia="Calibri" w:hAnsi="Calibri" w:cs="Calibri"/>
                <w:sz w:val="16"/>
                <w:szCs w:val="16"/>
              </w:rPr>
              <w:t>21</w:t>
            </w:r>
          </w:p>
          <w:p w14:paraId="54818572" w14:textId="77777777" w:rsidR="00845E96" w:rsidRPr="00906CAC" w:rsidRDefault="00845E96" w:rsidP="00845E96">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845E96" w:rsidRPr="001B216B" w14:paraId="3D788E3E" w14:textId="77777777" w:rsidTr="00293AD9">
        <w:trPr>
          <w:trHeight w:val="567"/>
        </w:trPr>
        <w:tc>
          <w:tcPr>
            <w:tcW w:w="209" w:type="pct"/>
            <w:gridSpan w:val="2"/>
          </w:tcPr>
          <w:p w14:paraId="17114C44" w14:textId="77777777" w:rsidR="00845E96" w:rsidRDefault="00845E96" w:rsidP="00845E96">
            <w:pPr>
              <w:spacing w:before="120"/>
              <w:rPr>
                <w:rFonts w:ascii="Calibri" w:hAnsi="Calibri" w:cs="Calibri"/>
                <w:color w:val="000000"/>
                <w:sz w:val="16"/>
                <w:szCs w:val="16"/>
              </w:rPr>
            </w:pPr>
          </w:p>
        </w:tc>
        <w:tc>
          <w:tcPr>
            <w:tcW w:w="1175" w:type="pct"/>
            <w:gridSpan w:val="2"/>
          </w:tcPr>
          <w:p w14:paraId="0DA785E0" w14:textId="2D1CA11F" w:rsidR="00845E96" w:rsidRDefault="00845E96" w:rsidP="00845E96">
            <w:pPr>
              <w:spacing w:before="120"/>
              <w:rPr>
                <w:rFonts w:ascii="Calibri" w:hAnsi="Calibri" w:cs="Calibri"/>
                <w:color w:val="000000"/>
                <w:sz w:val="16"/>
                <w:szCs w:val="16"/>
              </w:rPr>
            </w:pPr>
            <w:r>
              <w:rPr>
                <w:rFonts w:ascii="Calibri" w:hAnsi="Calibri" w:cs="Calibri"/>
                <w:color w:val="000000"/>
                <w:sz w:val="16"/>
                <w:szCs w:val="16"/>
              </w:rPr>
              <w:t>Wskaźnik efektywności zatrudnieniowej</w:t>
            </w:r>
          </w:p>
        </w:tc>
        <w:tc>
          <w:tcPr>
            <w:tcW w:w="446" w:type="pct"/>
            <w:gridSpan w:val="2"/>
          </w:tcPr>
          <w:p w14:paraId="6EC7AC8D" w14:textId="3E5DDC68" w:rsidR="00845E96" w:rsidRDefault="00845E96" w:rsidP="00845E96">
            <w:pPr>
              <w:spacing w:before="120"/>
              <w:rPr>
                <w:rFonts w:ascii="Calibri" w:hAnsi="Calibri" w:cs="Calibri"/>
                <w:color w:val="000000"/>
                <w:sz w:val="16"/>
                <w:szCs w:val="16"/>
              </w:rPr>
            </w:pPr>
            <w:r>
              <w:rPr>
                <w:rFonts w:ascii="Calibri" w:hAnsi="Calibri" w:cs="Calibri"/>
                <w:color w:val="000000"/>
                <w:sz w:val="16"/>
                <w:szCs w:val="16"/>
              </w:rPr>
              <w:t>osoby</w:t>
            </w:r>
          </w:p>
        </w:tc>
        <w:tc>
          <w:tcPr>
            <w:tcW w:w="1360" w:type="pct"/>
            <w:gridSpan w:val="2"/>
          </w:tcPr>
          <w:p w14:paraId="31DD59D3" w14:textId="77777777" w:rsidR="00845E96" w:rsidRDefault="00845E96" w:rsidP="00845E96">
            <w:pPr>
              <w:pStyle w:val="Zawartotabeli"/>
              <w:snapToGrid w:val="0"/>
            </w:pPr>
            <w:r>
              <w:rPr>
                <w:rFonts w:ascii="Calibri" w:hAnsi="Calibri" w:cs="Calibri"/>
                <w:color w:val="000000"/>
                <w:sz w:val="16"/>
                <w:szCs w:val="16"/>
              </w:rPr>
              <w:t>Wzrost efektywności zatrudnieniowej  definiuje się jako stosunek liczby osób  bezrobotnych, które po zakończeniu udziału w projekcie, w określonej formie aktywizacji, uzyskały w okresie do 3 miesięcy zatrudnienie.</w:t>
            </w:r>
          </w:p>
          <w:p w14:paraId="13CBB78A" w14:textId="77777777" w:rsidR="00845E96" w:rsidRDefault="00845E96" w:rsidP="00845E96">
            <w:pPr>
              <w:spacing w:line="276" w:lineRule="auto"/>
              <w:contextualSpacing/>
              <w:jc w:val="both"/>
            </w:pPr>
            <w:r>
              <w:rPr>
                <w:rFonts w:ascii="Calibri" w:eastAsia="Calibri" w:hAnsi="Calibri" w:cs="Calibri"/>
                <w:kern w:val="1"/>
                <w:sz w:val="16"/>
                <w:szCs w:val="16"/>
                <w:lang w:eastAsia="pl-PL"/>
              </w:rPr>
              <w:lastRenderedPageBreak/>
              <w:t xml:space="preserve">Definicja oraz szczegółowe warunki dotyczące metodologii pomiaru i sposobu weryfikacji spełnienia </w:t>
            </w:r>
            <w:r>
              <w:rPr>
                <w:rFonts w:ascii="Calibri" w:eastAsia="Calibri" w:hAnsi="Calibri" w:cs="Calibri"/>
                <w:color w:val="000000"/>
                <w:kern w:val="1"/>
                <w:sz w:val="16"/>
                <w:szCs w:val="16"/>
                <w:lang w:eastAsia="pl-PL"/>
              </w:rPr>
              <w:t>warunku</w:t>
            </w:r>
            <w:r>
              <w:rPr>
                <w:rFonts w:ascii="Calibri" w:eastAsia="Calibri" w:hAnsi="Calibri" w:cs="Calibri"/>
                <w:kern w:val="1"/>
                <w:sz w:val="16"/>
                <w:szCs w:val="16"/>
                <w:lang w:eastAsia="pl-PL"/>
              </w:rPr>
              <w:t xml:space="preserve"> dot. efektywności społecznej i zatrudnieniowej zawierają załączniki do Zasad udzielania wsparcia: załącznik nr 35 - Sposób i metodologia mierzenia kryterium efektywności społecznej i zatrudnieniowej w projektach realizowanych w ramach Osi Priorytetowej IX Solidarne społeczeństwo oraz załącznik nr 37 - Pomiar efektywności społecznej i zatrudnieniowej w celu tematycznym 9.</w:t>
            </w:r>
          </w:p>
          <w:p w14:paraId="7D3396AE" w14:textId="77777777" w:rsidR="00845E96" w:rsidRDefault="00845E96" w:rsidP="00845E96">
            <w:pPr>
              <w:pStyle w:val="Zawartotabeli"/>
              <w:snapToGrid w:val="0"/>
              <w:rPr>
                <w:rFonts w:ascii="Calibri" w:hAnsi="Calibri" w:cs="Calibri"/>
                <w:color w:val="000000"/>
                <w:sz w:val="16"/>
                <w:szCs w:val="16"/>
              </w:rPr>
            </w:pPr>
          </w:p>
        </w:tc>
        <w:tc>
          <w:tcPr>
            <w:tcW w:w="979" w:type="pct"/>
            <w:gridSpan w:val="2"/>
          </w:tcPr>
          <w:p w14:paraId="094CF257" w14:textId="77777777" w:rsidR="00845E96" w:rsidRDefault="00845E96" w:rsidP="00845E96">
            <w:pPr>
              <w:pStyle w:val="Zawartotabeli"/>
            </w:pPr>
            <w:r>
              <w:rPr>
                <w:rFonts w:ascii="Calibri" w:hAnsi="Calibri" w:cs="Calibri"/>
                <w:color w:val="000000"/>
                <w:sz w:val="16"/>
                <w:szCs w:val="16"/>
              </w:rPr>
              <w:lastRenderedPageBreak/>
              <w:t>Źródło pomiaru: kopia umów o pracę na okres min.3 m-</w:t>
            </w:r>
            <w:proofErr w:type="spellStart"/>
            <w:r>
              <w:rPr>
                <w:rFonts w:ascii="Calibri" w:hAnsi="Calibri" w:cs="Calibri"/>
                <w:color w:val="000000"/>
                <w:sz w:val="16"/>
                <w:szCs w:val="16"/>
              </w:rPr>
              <w:t>cy</w:t>
            </w:r>
            <w:proofErr w:type="spellEnd"/>
            <w:r>
              <w:rPr>
                <w:rFonts w:ascii="Calibri" w:hAnsi="Calibri" w:cs="Calibri"/>
                <w:color w:val="000000"/>
                <w:sz w:val="16"/>
                <w:szCs w:val="16"/>
              </w:rPr>
              <w:t>, minimum na ½ etatu;</w:t>
            </w:r>
          </w:p>
          <w:p w14:paraId="67F9B8D6" w14:textId="77777777" w:rsidR="00845E96" w:rsidRDefault="00845E96" w:rsidP="00845E96">
            <w:pPr>
              <w:pStyle w:val="Zawartotabeli"/>
            </w:pPr>
            <w:proofErr w:type="spellStart"/>
            <w:r>
              <w:rPr>
                <w:rFonts w:ascii="Calibri" w:hAnsi="Calibri" w:cs="Calibri"/>
                <w:color w:val="000000"/>
                <w:sz w:val="16"/>
                <w:szCs w:val="16"/>
              </w:rPr>
              <w:t>um.cywilno</w:t>
            </w:r>
            <w:proofErr w:type="spellEnd"/>
            <w:r>
              <w:rPr>
                <w:rFonts w:ascii="Calibri" w:hAnsi="Calibri" w:cs="Calibri"/>
                <w:color w:val="000000"/>
                <w:sz w:val="16"/>
                <w:szCs w:val="16"/>
              </w:rPr>
              <w:t xml:space="preserve">-prawna zawarta na min.3 m-ce, równa lub wyższa od </w:t>
            </w:r>
            <w:proofErr w:type="spellStart"/>
            <w:r>
              <w:rPr>
                <w:rFonts w:ascii="Calibri" w:hAnsi="Calibri" w:cs="Calibri"/>
                <w:color w:val="000000"/>
                <w:sz w:val="16"/>
                <w:szCs w:val="16"/>
              </w:rPr>
              <w:lastRenderedPageBreak/>
              <w:t>trzykr.min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wynagr</w:t>
            </w:r>
            <w:proofErr w:type="spellEnd"/>
            <w:r>
              <w:rPr>
                <w:rFonts w:ascii="Calibri" w:hAnsi="Calibri" w:cs="Calibri"/>
                <w:color w:val="000000"/>
                <w:sz w:val="16"/>
                <w:szCs w:val="16"/>
              </w:rPr>
              <w:t xml:space="preserve">. Za pracę; </w:t>
            </w:r>
            <w:proofErr w:type="spellStart"/>
            <w:r>
              <w:rPr>
                <w:rFonts w:ascii="Calibri" w:hAnsi="Calibri" w:cs="Calibri"/>
                <w:color w:val="000000"/>
                <w:sz w:val="16"/>
                <w:szCs w:val="16"/>
              </w:rPr>
              <w:t>dokum</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potw</w:t>
            </w:r>
            <w:proofErr w:type="spellEnd"/>
            <w:r>
              <w:rPr>
                <w:rFonts w:ascii="Calibri" w:hAnsi="Calibri" w:cs="Calibri"/>
                <w:color w:val="000000"/>
                <w:sz w:val="16"/>
                <w:szCs w:val="16"/>
              </w:rPr>
              <w:t xml:space="preserve">. fakt </w:t>
            </w:r>
            <w:proofErr w:type="spellStart"/>
            <w:r>
              <w:rPr>
                <w:rFonts w:ascii="Calibri" w:hAnsi="Calibri" w:cs="Calibri"/>
                <w:color w:val="000000"/>
                <w:sz w:val="16"/>
                <w:szCs w:val="16"/>
              </w:rPr>
              <w:t>prowadz</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działaln</w:t>
            </w:r>
            <w:proofErr w:type="spellEnd"/>
            <w:r>
              <w:rPr>
                <w:rFonts w:ascii="Calibri" w:hAnsi="Calibri" w:cs="Calibri"/>
                <w:color w:val="000000"/>
                <w:sz w:val="16"/>
                <w:szCs w:val="16"/>
              </w:rPr>
              <w:t>. gosp. przez okres min.</w:t>
            </w:r>
          </w:p>
          <w:p w14:paraId="7234E3A6" w14:textId="77777777" w:rsidR="00845E96" w:rsidRDefault="00845E96" w:rsidP="00845E96">
            <w:pPr>
              <w:pStyle w:val="Zawartotabeli"/>
            </w:pPr>
            <w:r>
              <w:rPr>
                <w:rFonts w:ascii="Calibri" w:hAnsi="Calibri" w:cs="Calibri"/>
                <w:color w:val="000000"/>
                <w:sz w:val="16"/>
                <w:szCs w:val="16"/>
              </w:rPr>
              <w:t>3 m-</w:t>
            </w:r>
            <w:proofErr w:type="spellStart"/>
            <w:r>
              <w:rPr>
                <w:rFonts w:ascii="Calibri" w:hAnsi="Calibri" w:cs="Calibri"/>
                <w:color w:val="000000"/>
                <w:sz w:val="16"/>
                <w:szCs w:val="16"/>
              </w:rPr>
              <w:t>cy</w:t>
            </w:r>
            <w:proofErr w:type="spellEnd"/>
            <w:r>
              <w:rPr>
                <w:rFonts w:ascii="Calibri" w:hAnsi="Calibri" w:cs="Calibri"/>
                <w:color w:val="000000"/>
                <w:sz w:val="16"/>
                <w:szCs w:val="16"/>
              </w:rPr>
              <w:t xml:space="preserve"> po zakończeniu udziału w projekcie (np. dowód opłacenia składek na</w:t>
            </w:r>
          </w:p>
          <w:p w14:paraId="720E4572" w14:textId="77777777" w:rsidR="00845E96" w:rsidRDefault="00845E96" w:rsidP="00845E96">
            <w:pPr>
              <w:pStyle w:val="Zawartotabeli"/>
            </w:pPr>
            <w:r>
              <w:rPr>
                <w:rFonts w:ascii="Calibri" w:hAnsi="Calibri" w:cs="Calibri"/>
                <w:color w:val="000000"/>
                <w:sz w:val="16"/>
                <w:szCs w:val="16"/>
              </w:rPr>
              <w:t xml:space="preserve">bezp.. </w:t>
            </w:r>
            <w:proofErr w:type="spellStart"/>
            <w:r>
              <w:rPr>
                <w:rFonts w:ascii="Calibri" w:hAnsi="Calibri" w:cs="Calibri"/>
                <w:color w:val="000000"/>
                <w:sz w:val="16"/>
                <w:szCs w:val="16"/>
              </w:rPr>
              <w:t>społ</w:t>
            </w:r>
            <w:proofErr w:type="spellEnd"/>
            <w:r>
              <w:rPr>
                <w:rFonts w:ascii="Calibri" w:hAnsi="Calibri" w:cs="Calibri"/>
                <w:color w:val="000000"/>
                <w:sz w:val="16"/>
                <w:szCs w:val="16"/>
              </w:rPr>
              <w:t xml:space="preserve"> lub </w:t>
            </w:r>
            <w:proofErr w:type="spellStart"/>
            <w:r>
              <w:rPr>
                <w:rFonts w:ascii="Calibri" w:hAnsi="Calibri" w:cs="Calibri"/>
                <w:color w:val="000000"/>
                <w:sz w:val="16"/>
                <w:szCs w:val="16"/>
              </w:rPr>
              <w:t>zaśw</w:t>
            </w:r>
            <w:proofErr w:type="spellEnd"/>
            <w:r>
              <w:rPr>
                <w:rFonts w:ascii="Calibri" w:hAnsi="Calibri" w:cs="Calibri"/>
                <w:color w:val="000000"/>
                <w:sz w:val="16"/>
                <w:szCs w:val="16"/>
              </w:rPr>
              <w:t xml:space="preserve"> wyd. przez </w:t>
            </w:r>
            <w:proofErr w:type="spellStart"/>
            <w:r>
              <w:rPr>
                <w:rFonts w:ascii="Calibri" w:hAnsi="Calibri" w:cs="Calibri"/>
                <w:color w:val="000000"/>
                <w:sz w:val="16"/>
                <w:szCs w:val="16"/>
              </w:rPr>
              <w:t>upoważ</w:t>
            </w:r>
            <w:proofErr w:type="spellEnd"/>
            <w:r>
              <w:rPr>
                <w:rFonts w:ascii="Calibri" w:hAnsi="Calibri" w:cs="Calibri"/>
                <w:color w:val="000000"/>
                <w:sz w:val="16"/>
                <w:szCs w:val="16"/>
              </w:rPr>
              <w:t>. Organ np. ZUS, US, urząd gminy)</w:t>
            </w:r>
          </w:p>
          <w:p w14:paraId="288B2738" w14:textId="77777777" w:rsidR="00845E96" w:rsidRDefault="00845E96" w:rsidP="00845E96">
            <w:pPr>
              <w:pStyle w:val="Zawartotabeli"/>
              <w:rPr>
                <w:rFonts w:ascii="Calibri" w:hAnsi="Calibri" w:cs="Calibri"/>
                <w:color w:val="000000"/>
                <w:sz w:val="16"/>
                <w:szCs w:val="16"/>
              </w:rPr>
            </w:pPr>
          </w:p>
          <w:p w14:paraId="3F287BFC" w14:textId="7D6C4C1B" w:rsidR="00845E96" w:rsidRDefault="00845E96" w:rsidP="00845E96">
            <w:pPr>
              <w:pStyle w:val="Zawartotabeli"/>
              <w:rPr>
                <w:rFonts w:ascii="Calibri" w:hAnsi="Calibri" w:cs="Calibri"/>
                <w:color w:val="000000"/>
                <w:sz w:val="16"/>
                <w:szCs w:val="16"/>
              </w:rPr>
            </w:pPr>
            <w:r>
              <w:rPr>
                <w:rFonts w:ascii="Calibri" w:hAnsi="Calibri" w:cs="Calibri"/>
                <w:color w:val="000000"/>
                <w:sz w:val="16"/>
                <w:szCs w:val="16"/>
              </w:rPr>
              <w:t>Sposób pomiaru: do 3 m-</w:t>
            </w:r>
            <w:proofErr w:type="spellStart"/>
            <w:r>
              <w:rPr>
                <w:rFonts w:ascii="Calibri" w:hAnsi="Calibri" w:cs="Calibri"/>
                <w:color w:val="000000"/>
                <w:sz w:val="16"/>
                <w:szCs w:val="16"/>
              </w:rPr>
              <w:t>cy</w:t>
            </w:r>
            <w:proofErr w:type="spellEnd"/>
            <w:r>
              <w:rPr>
                <w:rFonts w:ascii="Calibri" w:hAnsi="Calibri" w:cs="Calibri"/>
                <w:color w:val="000000"/>
                <w:sz w:val="16"/>
                <w:szCs w:val="16"/>
              </w:rPr>
              <w:t xml:space="preserve"> następujących po ukończeniu udziału uczestnika w projekcie</w:t>
            </w:r>
          </w:p>
        </w:tc>
        <w:tc>
          <w:tcPr>
            <w:tcW w:w="831" w:type="pct"/>
            <w:gridSpan w:val="4"/>
          </w:tcPr>
          <w:p w14:paraId="48577181" w14:textId="6B64675E" w:rsidR="00845E96" w:rsidRPr="00906CAC" w:rsidRDefault="00845E96" w:rsidP="00845E96">
            <w:pPr>
              <w:spacing w:before="120"/>
              <w:rPr>
                <w:rFonts w:ascii="Calibri" w:eastAsia="Calibri" w:hAnsi="Calibri" w:cs="Calibri"/>
                <w:sz w:val="16"/>
                <w:szCs w:val="16"/>
              </w:rPr>
            </w:pPr>
            <w:r>
              <w:rPr>
                <w:rFonts w:ascii="Calibri" w:eastAsia="Calibri" w:hAnsi="Calibri" w:cs="Calibri"/>
                <w:sz w:val="16"/>
                <w:szCs w:val="16"/>
              </w:rPr>
              <w:lastRenderedPageBreak/>
              <w:t>8</w:t>
            </w:r>
          </w:p>
          <w:p w14:paraId="0F29463F" w14:textId="5DAA47FD" w:rsidR="00845E96" w:rsidRDefault="00845E96" w:rsidP="00845E96">
            <w:pPr>
              <w:spacing w:before="120"/>
              <w:rPr>
                <w:rFonts w:ascii="Calibri" w:eastAsia="Calibri" w:hAnsi="Calibri" w:cs="Calibri"/>
                <w:sz w:val="16"/>
                <w:szCs w:val="16"/>
              </w:rPr>
            </w:pPr>
            <w:r w:rsidRPr="00906CAC">
              <w:rPr>
                <w:rFonts w:ascii="Calibri" w:eastAsia="Calibri" w:hAnsi="Calibri" w:cs="Calibri"/>
                <w:sz w:val="16"/>
                <w:szCs w:val="16"/>
              </w:rPr>
              <w:t xml:space="preserve">(we wniosku o dofinansowanie wnioskodawca zobligowany jest wskazać wartość </w:t>
            </w:r>
            <w:r w:rsidRPr="00906CAC">
              <w:rPr>
                <w:rFonts w:ascii="Calibri" w:eastAsia="Calibri" w:hAnsi="Calibri" w:cs="Calibri"/>
                <w:sz w:val="16"/>
                <w:szCs w:val="16"/>
              </w:rPr>
              <w:lastRenderedPageBreak/>
              <w:t>wskaźnika dla swojego projektu objętego grantem)</w:t>
            </w:r>
          </w:p>
        </w:tc>
      </w:tr>
    </w:tbl>
    <w:p w14:paraId="76547A8C" w14:textId="77777777" w:rsidR="00F70F82" w:rsidRPr="001B216B" w:rsidRDefault="00F70F82" w:rsidP="00F70F82">
      <w:pPr>
        <w:spacing w:line="259" w:lineRule="auto"/>
        <w:jc w:val="both"/>
        <w:rPr>
          <w:rFonts w:ascii="Calibri" w:eastAsia="Calibri" w:hAnsi="Calibri"/>
          <w:sz w:val="22"/>
          <w:szCs w:val="22"/>
        </w:rPr>
      </w:pPr>
    </w:p>
    <w:p w14:paraId="54AF0CAB" w14:textId="77777777" w:rsidR="00241CB0" w:rsidRDefault="00241CB0" w:rsidP="00F70F82">
      <w:pPr>
        <w:spacing w:line="259" w:lineRule="auto"/>
        <w:jc w:val="both"/>
        <w:rPr>
          <w:rFonts w:ascii="Calibri" w:hAnsi="Calibri" w:cs="Calibri"/>
          <w:sz w:val="22"/>
          <w:szCs w:val="22"/>
          <w:lang w:eastAsia="pl-PL"/>
        </w:rPr>
      </w:pPr>
    </w:p>
    <w:p w14:paraId="09D08074" w14:textId="77777777" w:rsidR="00241CB0" w:rsidRDefault="00241CB0" w:rsidP="00241CB0">
      <w:pPr>
        <w:spacing w:line="252" w:lineRule="auto"/>
        <w:jc w:val="center"/>
      </w:pPr>
      <w:r>
        <w:rPr>
          <w:rFonts w:ascii="Calibri" w:hAnsi="Calibri" w:cs="Calibri"/>
          <w:b/>
          <w:color w:val="000000"/>
          <w:sz w:val="22"/>
          <w:szCs w:val="22"/>
          <w:lang w:eastAsia="pl-PL"/>
        </w:rPr>
        <w:t>WSKAŹNIKI WŁASNE – SPECYFICZNE DLA PROJEKTU</w:t>
      </w:r>
    </w:p>
    <w:p w14:paraId="1EDC93F8" w14:textId="77777777" w:rsidR="00241CB0" w:rsidRDefault="00241CB0" w:rsidP="00241CB0">
      <w:pPr>
        <w:spacing w:line="252" w:lineRule="auto"/>
        <w:jc w:val="center"/>
        <w:rPr>
          <w:rFonts w:ascii="Calibri" w:hAnsi="Calibri" w:cs="Calibri"/>
          <w:color w:val="000000"/>
          <w:sz w:val="22"/>
          <w:szCs w:val="22"/>
        </w:rPr>
      </w:pPr>
    </w:p>
    <w:p w14:paraId="1DDB5910" w14:textId="77777777" w:rsidR="00241CB0" w:rsidRDefault="00241CB0" w:rsidP="00F70F82">
      <w:pPr>
        <w:spacing w:line="259" w:lineRule="auto"/>
        <w:jc w:val="both"/>
        <w:rPr>
          <w:rFonts w:ascii="Calibri" w:eastAsia="Calibri" w:hAnsi="Calibri"/>
          <w:b/>
          <w:sz w:val="22"/>
          <w:szCs w:val="22"/>
        </w:rPr>
      </w:pPr>
    </w:p>
    <w:p w14:paraId="4B2F51AB" w14:textId="783B8146" w:rsidR="00F70F82" w:rsidRPr="001B216B" w:rsidRDefault="00F70F82" w:rsidP="00F70F82">
      <w:pPr>
        <w:spacing w:line="259" w:lineRule="auto"/>
        <w:jc w:val="both"/>
        <w:rPr>
          <w:rFonts w:ascii="Calibri" w:eastAsia="Calibri" w:hAnsi="Calibri"/>
          <w:b/>
          <w:sz w:val="22"/>
          <w:szCs w:val="22"/>
        </w:rPr>
      </w:pPr>
      <w:r w:rsidRPr="001B216B">
        <w:rPr>
          <w:rFonts w:ascii="Calibri" w:eastAsia="Calibri" w:hAnsi="Calibri"/>
          <w:b/>
          <w:sz w:val="22"/>
          <w:szCs w:val="22"/>
        </w:rPr>
        <w:t>Uwaga! W związku z realizacją projektów objętych grantem z wykorzystaniem uproszczonych metod rozliczania wydatków w projektach finansowanych ze środków EFS, LGD „</w:t>
      </w:r>
      <w:r w:rsidR="007A075A" w:rsidRPr="001B216B">
        <w:rPr>
          <w:rFonts w:ascii="Calibri" w:eastAsia="Calibri" w:hAnsi="Calibri"/>
          <w:b/>
          <w:sz w:val="22"/>
          <w:szCs w:val="22"/>
        </w:rPr>
        <w:t>Dla Miasta Torunia</w:t>
      </w:r>
      <w:r w:rsidRPr="001B216B">
        <w:rPr>
          <w:rFonts w:ascii="Calibri" w:eastAsia="Calibri" w:hAnsi="Calibri"/>
          <w:b/>
          <w:sz w:val="22"/>
          <w:szCs w:val="22"/>
        </w:rPr>
        <w:t xml:space="preserve">”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muszą wynikać z treści i założeń zatwierdzonego wniosku o dofinansowanie (dotyczyć będą przede wszystkim liczby </w:t>
      </w:r>
      <w:r w:rsidR="004E2D0E" w:rsidRPr="001B216B">
        <w:rPr>
          <w:rFonts w:ascii="Calibri" w:eastAsia="Calibri" w:hAnsi="Calibri"/>
          <w:b/>
          <w:sz w:val="22"/>
          <w:szCs w:val="22"/>
        </w:rPr>
        <w:t>sztuk/</w:t>
      </w:r>
      <w:r w:rsidR="00CC0901" w:rsidRPr="001B216B">
        <w:rPr>
          <w:rFonts w:ascii="Calibri" w:eastAsia="Calibri" w:hAnsi="Calibri"/>
          <w:b/>
          <w:sz w:val="22"/>
          <w:szCs w:val="22"/>
        </w:rPr>
        <w:t xml:space="preserve"> </w:t>
      </w:r>
      <w:r w:rsidRPr="001B216B">
        <w:rPr>
          <w:rFonts w:ascii="Calibri" w:eastAsia="Calibri" w:hAnsi="Calibri"/>
          <w:b/>
          <w:sz w:val="22"/>
          <w:szCs w:val="22"/>
        </w:rPr>
        <w:t>godzin udzielanego wsparcia).</w:t>
      </w:r>
    </w:p>
    <w:p w14:paraId="5B5C4CF6" w14:textId="77777777" w:rsidR="00F70F82" w:rsidRPr="001B216B" w:rsidRDefault="00F70F82" w:rsidP="00F70F82">
      <w:pPr>
        <w:spacing w:line="259" w:lineRule="auto"/>
        <w:jc w:val="both"/>
        <w:rPr>
          <w:rFonts w:ascii="Calibri" w:hAnsi="Calibri" w:cs="Calibri"/>
          <w:sz w:val="22"/>
          <w:szCs w:val="22"/>
          <w:lang w:eastAsia="pl-PL"/>
        </w:rPr>
      </w:pPr>
    </w:p>
    <w:p w14:paraId="7F015214" w14:textId="77777777" w:rsidR="00F70F82" w:rsidRPr="001B216B" w:rsidRDefault="00F70F82" w:rsidP="00F70F82">
      <w:pPr>
        <w:spacing w:line="259" w:lineRule="auto"/>
        <w:jc w:val="both"/>
        <w:rPr>
          <w:rFonts w:ascii="Calibri" w:eastAsia="Calibri" w:hAnsi="Calibri" w:cs="Calibri"/>
          <w:b/>
          <w:sz w:val="22"/>
          <w:szCs w:val="22"/>
        </w:rPr>
      </w:pPr>
      <w:r w:rsidRPr="001B216B">
        <w:rPr>
          <w:rFonts w:ascii="Calibri" w:eastAsia="Calibri" w:hAnsi="Calibri" w:cs="Calibri"/>
          <w:b/>
          <w:sz w:val="22"/>
          <w:szCs w:val="22"/>
        </w:rPr>
        <w:t>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do poziomu osiągniętych wskaźników.</w:t>
      </w:r>
    </w:p>
    <w:p w14:paraId="2E55542F" w14:textId="77777777" w:rsidR="00F70F82" w:rsidRPr="001B216B" w:rsidRDefault="00F70F82" w:rsidP="00F70F82">
      <w:pPr>
        <w:spacing w:line="259" w:lineRule="auto"/>
        <w:jc w:val="both"/>
        <w:rPr>
          <w:rFonts w:ascii="Calibri" w:eastAsia="Calibri" w:hAnsi="Calibri" w:cs="Calibri"/>
          <w:sz w:val="22"/>
          <w:szCs w:val="22"/>
        </w:rPr>
      </w:pPr>
    </w:p>
    <w:p w14:paraId="1A8B5CED"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IX. OGÓLNA PULA ŚRODKÓW PRZEZNACZONA NA DOFINANSOWANIE PROJEKTÓW</w:t>
      </w:r>
    </w:p>
    <w:p w14:paraId="7CB3538C" w14:textId="77777777" w:rsidR="001C629B" w:rsidRDefault="001C629B" w:rsidP="00F70F82">
      <w:pPr>
        <w:spacing w:line="259" w:lineRule="auto"/>
        <w:jc w:val="both"/>
        <w:rPr>
          <w:rFonts w:ascii="Calibri" w:eastAsia="Calibri" w:hAnsi="Calibri" w:cs="Calibri"/>
          <w:sz w:val="22"/>
          <w:szCs w:val="22"/>
        </w:rPr>
      </w:pPr>
    </w:p>
    <w:p w14:paraId="6F78BF5F" w14:textId="60485C78"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Całkowita kwota środków przeznaczony</w:t>
      </w:r>
      <w:r w:rsidR="003B6D80" w:rsidRPr="001B216B">
        <w:rPr>
          <w:rFonts w:ascii="Calibri" w:eastAsia="Calibri" w:hAnsi="Calibri" w:cs="Calibri"/>
          <w:sz w:val="22"/>
          <w:szCs w:val="22"/>
        </w:rPr>
        <w:t xml:space="preserve">ch na dofinansowanie projektów </w:t>
      </w:r>
      <w:r w:rsidRPr="001B216B">
        <w:rPr>
          <w:rFonts w:ascii="Calibri" w:eastAsia="Calibri" w:hAnsi="Calibri" w:cs="Calibri"/>
          <w:sz w:val="22"/>
          <w:szCs w:val="22"/>
        </w:rPr>
        <w:t xml:space="preserve">w </w:t>
      </w:r>
      <w:r w:rsidR="003A6D9A" w:rsidRPr="001B216B">
        <w:rPr>
          <w:rFonts w:ascii="Calibri" w:eastAsia="Calibri" w:hAnsi="Calibri" w:cs="Calibri"/>
          <w:sz w:val="22"/>
          <w:szCs w:val="22"/>
        </w:rPr>
        <w:t>naborz</w:t>
      </w:r>
      <w:r w:rsidRPr="001B216B">
        <w:rPr>
          <w:rFonts w:ascii="Calibri" w:eastAsia="Calibri" w:hAnsi="Calibri" w:cs="Calibri"/>
          <w:sz w:val="22"/>
          <w:szCs w:val="22"/>
        </w:rPr>
        <w:t xml:space="preserve">e wynosi </w:t>
      </w:r>
      <w:r w:rsidR="0074178F">
        <w:rPr>
          <w:rFonts w:ascii="Calibri" w:eastAsia="Calibri" w:hAnsi="Calibri" w:cs="Calibri"/>
          <w:b/>
          <w:sz w:val="22"/>
          <w:szCs w:val="22"/>
        </w:rPr>
        <w:t>3</w:t>
      </w:r>
      <w:r w:rsidR="0037714F">
        <w:rPr>
          <w:rFonts w:ascii="Calibri" w:eastAsia="Calibri" w:hAnsi="Calibri" w:cs="Calibri"/>
          <w:b/>
          <w:sz w:val="22"/>
          <w:szCs w:val="22"/>
        </w:rPr>
        <w:t>0</w:t>
      </w:r>
      <w:r w:rsidR="00830D4D" w:rsidRPr="001C629B">
        <w:rPr>
          <w:rFonts w:ascii="Calibri" w:eastAsia="Calibri" w:hAnsi="Calibri" w:cs="Calibri"/>
          <w:b/>
          <w:sz w:val="22"/>
          <w:szCs w:val="22"/>
        </w:rPr>
        <w:t>0 000</w:t>
      </w:r>
      <w:r w:rsidRPr="001C629B">
        <w:rPr>
          <w:rFonts w:ascii="Calibri" w:eastAsia="Calibri" w:hAnsi="Calibri" w:cs="Calibri"/>
          <w:b/>
          <w:sz w:val="22"/>
          <w:szCs w:val="22"/>
        </w:rPr>
        <w:t>,00 PLN</w:t>
      </w:r>
      <w:r w:rsidRPr="001B216B">
        <w:rPr>
          <w:rFonts w:ascii="Calibri" w:eastAsia="Calibri" w:hAnsi="Calibri" w:cs="Calibri"/>
          <w:sz w:val="22"/>
          <w:szCs w:val="22"/>
        </w:rPr>
        <w:t>.</w:t>
      </w:r>
    </w:p>
    <w:p w14:paraId="06528019" w14:textId="77777777" w:rsidR="00F70F82" w:rsidRPr="001B216B" w:rsidRDefault="00F70F82" w:rsidP="00F70F82">
      <w:pPr>
        <w:spacing w:line="259" w:lineRule="auto"/>
        <w:jc w:val="both"/>
        <w:rPr>
          <w:rFonts w:ascii="Calibri" w:eastAsia="Calibri" w:hAnsi="Calibri" w:cs="Calibri"/>
          <w:sz w:val="22"/>
          <w:szCs w:val="22"/>
        </w:rPr>
      </w:pPr>
    </w:p>
    <w:p w14:paraId="2608F7C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bookmarkStart w:id="5" w:name="_Hlk31188436"/>
      <w:r w:rsidRPr="001B216B">
        <w:rPr>
          <w:rFonts w:ascii="Calibri" w:hAnsi="Calibri" w:cs="Calibri"/>
          <w:b/>
          <w:iCs/>
          <w:sz w:val="22"/>
          <w:szCs w:val="22"/>
        </w:rPr>
        <w:t>X. POZIOM DOFINANSOWANIA PROJEKTU ORAZ MAKSYMALNA I MINIMALNA WARTOŚĆ PROJEKTU</w:t>
      </w:r>
    </w:p>
    <w:p w14:paraId="41176092" w14:textId="2BA805FD" w:rsidR="00F70F82" w:rsidRPr="001B216B" w:rsidRDefault="00F70F82" w:rsidP="00F70F82">
      <w:pPr>
        <w:spacing w:line="259" w:lineRule="auto"/>
        <w:jc w:val="both"/>
        <w:rPr>
          <w:rFonts w:ascii="Calibri" w:hAnsi="Calibri" w:cs="Calibri"/>
          <w:sz w:val="22"/>
          <w:szCs w:val="22"/>
          <w:lang w:eastAsia="pl-PL"/>
        </w:rPr>
      </w:pPr>
      <w:r w:rsidRPr="001B216B">
        <w:rPr>
          <w:rFonts w:ascii="Calibri" w:eastAsia="Calibri" w:hAnsi="Calibri" w:cs="Calibri"/>
          <w:sz w:val="22"/>
          <w:szCs w:val="22"/>
        </w:rPr>
        <w:t xml:space="preserve">Maksymalny poziom dofinansowania ze środków EFS wynosi </w:t>
      </w:r>
      <w:r w:rsidR="002D2879" w:rsidRPr="001B216B">
        <w:rPr>
          <w:rFonts w:ascii="Calibri" w:eastAsia="Calibri" w:hAnsi="Calibri" w:cs="Calibri"/>
          <w:b/>
          <w:sz w:val="22"/>
          <w:szCs w:val="22"/>
        </w:rPr>
        <w:t>9</w:t>
      </w:r>
      <w:r w:rsidRPr="001B216B">
        <w:rPr>
          <w:rFonts w:ascii="Calibri" w:eastAsia="Calibri" w:hAnsi="Calibri" w:cs="Calibri"/>
          <w:b/>
          <w:sz w:val="22"/>
          <w:szCs w:val="22"/>
        </w:rPr>
        <w:t>5%</w:t>
      </w:r>
      <w:r w:rsidRPr="001B216B">
        <w:rPr>
          <w:rFonts w:ascii="Calibri" w:eastAsia="Calibri" w:hAnsi="Calibri" w:cs="Calibri"/>
          <w:sz w:val="22"/>
          <w:szCs w:val="22"/>
        </w:rPr>
        <w:t xml:space="preserve"> wydatków kwalifikowanych na poziomie projektu.</w:t>
      </w:r>
    </w:p>
    <w:p w14:paraId="38E08680" w14:textId="35AA62F5"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Minimalna wartość dofinasowania projektu współfinasowanego ze środków EFS wynosi </w:t>
      </w:r>
      <w:r w:rsidR="0074178F">
        <w:rPr>
          <w:rFonts w:ascii="Calibri" w:hAnsi="Calibri" w:cs="Calibri"/>
          <w:b/>
          <w:sz w:val="22"/>
          <w:szCs w:val="22"/>
          <w:lang w:eastAsia="pl-PL"/>
        </w:rPr>
        <w:t>8</w:t>
      </w:r>
      <w:r w:rsidRPr="001B216B">
        <w:rPr>
          <w:rFonts w:ascii="Calibri" w:hAnsi="Calibri" w:cs="Calibri"/>
          <w:b/>
          <w:sz w:val="22"/>
          <w:szCs w:val="22"/>
          <w:lang w:eastAsia="pl-PL"/>
        </w:rPr>
        <w:t>0 000,00 zł.</w:t>
      </w:r>
    </w:p>
    <w:p w14:paraId="18949E97" w14:textId="64A3211A"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Maksymalna kwota dofinansowania: </w:t>
      </w:r>
      <w:r w:rsidR="0074178F">
        <w:rPr>
          <w:rFonts w:ascii="Calibri" w:hAnsi="Calibri" w:cs="Calibri"/>
          <w:sz w:val="22"/>
          <w:szCs w:val="22"/>
          <w:lang w:eastAsia="pl-PL"/>
        </w:rPr>
        <w:t>1</w:t>
      </w:r>
      <w:r w:rsidRPr="001B216B">
        <w:rPr>
          <w:rFonts w:ascii="Calibri" w:hAnsi="Calibri" w:cs="Calibri"/>
          <w:b/>
          <w:sz w:val="22"/>
          <w:szCs w:val="22"/>
          <w:lang w:eastAsia="pl-PL"/>
        </w:rPr>
        <w:t>50 000,00 zł</w:t>
      </w:r>
      <w:r w:rsidRPr="001B216B">
        <w:rPr>
          <w:rFonts w:ascii="Calibri" w:hAnsi="Calibri" w:cs="Calibri"/>
          <w:sz w:val="22"/>
          <w:szCs w:val="22"/>
          <w:lang w:eastAsia="pl-PL"/>
        </w:rPr>
        <w:t>.</w:t>
      </w:r>
    </w:p>
    <w:p w14:paraId="1894C247" w14:textId="56B53951" w:rsidR="00F70F82" w:rsidRPr="00887688" w:rsidRDefault="00F70F82" w:rsidP="00F70F82">
      <w:pPr>
        <w:spacing w:line="259" w:lineRule="auto"/>
        <w:jc w:val="both"/>
        <w:rPr>
          <w:rFonts w:ascii="Calibri" w:hAnsi="Calibri" w:cs="Calibri"/>
          <w:color w:val="FF0000"/>
          <w:sz w:val="22"/>
          <w:szCs w:val="22"/>
          <w:lang w:eastAsia="pl-PL"/>
        </w:rPr>
      </w:pPr>
      <w:r w:rsidRPr="001B216B">
        <w:rPr>
          <w:rFonts w:ascii="Calibri" w:hAnsi="Calibri" w:cs="Calibri"/>
          <w:sz w:val="22"/>
          <w:szCs w:val="22"/>
          <w:lang w:eastAsia="pl-PL"/>
        </w:rPr>
        <w:t xml:space="preserve">Maksymalna wartość projektu (dotacja i wkład własny) w przeliczeniu na jednego uczestnika (osobę zagrożoną ubóstwem lub wykluczeniem społecznym) w ramach danego projektu nie może przekroczyć </w:t>
      </w:r>
      <w:r w:rsidR="0074178F">
        <w:rPr>
          <w:rFonts w:ascii="Calibri" w:hAnsi="Calibri" w:cs="Calibri"/>
          <w:b/>
          <w:color w:val="FF0000"/>
          <w:sz w:val="22"/>
          <w:szCs w:val="22"/>
          <w:lang w:eastAsia="pl-PL"/>
        </w:rPr>
        <w:t>1</w:t>
      </w:r>
      <w:r w:rsidR="00845E96">
        <w:rPr>
          <w:rFonts w:ascii="Calibri" w:hAnsi="Calibri" w:cs="Calibri"/>
          <w:b/>
          <w:color w:val="FF0000"/>
          <w:sz w:val="22"/>
          <w:szCs w:val="22"/>
          <w:lang w:eastAsia="pl-PL"/>
        </w:rPr>
        <w:t>0</w:t>
      </w:r>
      <w:r w:rsidR="00C4169D">
        <w:rPr>
          <w:rFonts w:ascii="Calibri" w:hAnsi="Calibri" w:cs="Calibri"/>
          <w:b/>
          <w:color w:val="FF0000"/>
          <w:sz w:val="22"/>
          <w:szCs w:val="22"/>
          <w:lang w:eastAsia="pl-PL"/>
        </w:rPr>
        <w:t xml:space="preserve"> </w:t>
      </w:r>
      <w:r w:rsidR="00845E96">
        <w:rPr>
          <w:rFonts w:ascii="Calibri" w:hAnsi="Calibri" w:cs="Calibri"/>
          <w:b/>
          <w:color w:val="FF0000"/>
          <w:sz w:val="22"/>
          <w:szCs w:val="22"/>
          <w:lang w:eastAsia="pl-PL"/>
        </w:rPr>
        <w:t>526</w:t>
      </w:r>
      <w:r w:rsidRPr="00887688">
        <w:rPr>
          <w:rFonts w:ascii="Calibri" w:hAnsi="Calibri" w:cs="Calibri"/>
          <w:b/>
          <w:color w:val="FF0000"/>
          <w:sz w:val="22"/>
          <w:szCs w:val="22"/>
          <w:lang w:eastAsia="pl-PL"/>
        </w:rPr>
        <w:t>,</w:t>
      </w:r>
      <w:r w:rsidR="00812AB0">
        <w:rPr>
          <w:rFonts w:ascii="Calibri" w:hAnsi="Calibri" w:cs="Calibri"/>
          <w:b/>
          <w:color w:val="FF0000"/>
          <w:sz w:val="22"/>
          <w:szCs w:val="22"/>
          <w:lang w:eastAsia="pl-PL"/>
        </w:rPr>
        <w:t>32</w:t>
      </w:r>
      <w:r w:rsidRPr="00887688">
        <w:rPr>
          <w:rFonts w:ascii="Calibri" w:hAnsi="Calibri" w:cs="Calibri"/>
          <w:b/>
          <w:color w:val="FF0000"/>
          <w:sz w:val="22"/>
          <w:szCs w:val="22"/>
          <w:lang w:eastAsia="pl-PL"/>
        </w:rPr>
        <w:t xml:space="preserve"> zł</w:t>
      </w:r>
      <w:r w:rsidRPr="00887688">
        <w:rPr>
          <w:rFonts w:ascii="Calibri" w:hAnsi="Calibri" w:cs="Calibri"/>
          <w:color w:val="FF0000"/>
          <w:sz w:val="22"/>
          <w:szCs w:val="22"/>
          <w:lang w:eastAsia="pl-PL"/>
        </w:rPr>
        <w:t>.</w:t>
      </w:r>
    </w:p>
    <w:bookmarkEnd w:id="5"/>
    <w:p w14:paraId="1DEDD2D8" w14:textId="77777777" w:rsidR="00F70F82" w:rsidRPr="001B216B" w:rsidRDefault="00F70F82" w:rsidP="00F70F82">
      <w:pPr>
        <w:spacing w:line="259" w:lineRule="auto"/>
        <w:jc w:val="both"/>
        <w:rPr>
          <w:rFonts w:ascii="Calibri" w:hAnsi="Calibri" w:cs="Calibri"/>
          <w:sz w:val="22"/>
          <w:szCs w:val="22"/>
          <w:lang w:eastAsia="pl-PL"/>
        </w:rPr>
      </w:pPr>
    </w:p>
    <w:p w14:paraId="47BE7306" w14:textId="77777777" w:rsidR="00F70F82" w:rsidRPr="001B216B" w:rsidRDefault="00F70F82" w:rsidP="00F70F82">
      <w:pPr>
        <w:spacing w:line="259" w:lineRule="auto"/>
        <w:jc w:val="both"/>
        <w:rPr>
          <w:rFonts w:ascii="Calibri" w:hAnsi="Calibri" w:cs="Calibri"/>
          <w:sz w:val="22"/>
          <w:szCs w:val="22"/>
          <w:lang w:eastAsia="pl-PL"/>
        </w:rPr>
      </w:pPr>
      <w:r w:rsidRPr="00847D3C">
        <w:rPr>
          <w:rFonts w:ascii="Calibri" w:hAnsi="Calibri" w:cs="Calibri"/>
          <w:sz w:val="22"/>
          <w:szCs w:val="22"/>
          <w:lang w:eastAsia="pl-PL"/>
        </w:rPr>
        <w:lastRenderedPageBreak/>
        <w:t>Wnioskodawca sporządza budżet w oparciu o Katalog maksymalnych stawek, stanowiącą załącznik nr 8 do niniejszego ogłoszenia o naborze.</w:t>
      </w:r>
    </w:p>
    <w:p w14:paraId="704F7CC0" w14:textId="77777777" w:rsidR="00F70F82" w:rsidRPr="001B216B" w:rsidRDefault="00F70F82" w:rsidP="00F70F82">
      <w:pPr>
        <w:spacing w:line="259" w:lineRule="auto"/>
        <w:jc w:val="both"/>
        <w:rPr>
          <w:rFonts w:ascii="Calibri" w:hAnsi="Calibri" w:cs="Calibri"/>
          <w:sz w:val="22"/>
          <w:szCs w:val="22"/>
          <w:lang w:eastAsia="pl-PL"/>
        </w:rPr>
      </w:pPr>
    </w:p>
    <w:p w14:paraId="3471CE35" w14:textId="77777777" w:rsidR="00F70F82" w:rsidRPr="001B216B" w:rsidRDefault="00F70F82" w:rsidP="00887688">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 KWALIFIKOWALNOŚĆ KOSZTÓW</w:t>
      </w:r>
    </w:p>
    <w:p w14:paraId="0DE7B51F" w14:textId="4F993F37" w:rsidR="00F70F82" w:rsidRDefault="00F70F82" w:rsidP="00F70F82">
      <w:pPr>
        <w:spacing w:line="259" w:lineRule="auto"/>
        <w:jc w:val="both"/>
        <w:rPr>
          <w:rFonts w:ascii="Calibri" w:eastAsia="Calibri" w:hAnsi="Calibri" w:cs="Calibri"/>
          <w:sz w:val="22"/>
          <w:szCs w:val="22"/>
        </w:rPr>
      </w:pPr>
      <w:bookmarkStart w:id="6" w:name="_Hlk19091437"/>
      <w:r w:rsidRPr="001B216B">
        <w:rPr>
          <w:rFonts w:ascii="Calibri" w:eastAsia="Calibri" w:hAnsi="Calibri" w:cs="Calibri"/>
          <w:b/>
          <w:sz w:val="22"/>
          <w:szCs w:val="22"/>
        </w:rPr>
        <w:t>Projekty są rozliczane uproszczoną metodą rozliczania wydatków, tzw. „kwota uproszczona”</w:t>
      </w:r>
      <w:r w:rsidRPr="001B216B">
        <w:rPr>
          <w:rFonts w:ascii="Calibri" w:eastAsia="Calibri" w:hAnsi="Calibri" w:cs="Calibri"/>
          <w:sz w:val="22"/>
          <w:szCs w:val="22"/>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451B028A" w14:textId="77777777" w:rsidR="007D650A" w:rsidRPr="001B216B" w:rsidRDefault="007D650A" w:rsidP="00F70F82">
      <w:pPr>
        <w:spacing w:line="259" w:lineRule="auto"/>
        <w:jc w:val="both"/>
        <w:rPr>
          <w:rFonts w:ascii="Calibri" w:hAnsi="Calibri" w:cs="Calibri"/>
          <w:sz w:val="22"/>
          <w:szCs w:val="22"/>
          <w:lang w:eastAsia="pl-PL"/>
        </w:rPr>
      </w:pPr>
    </w:p>
    <w:p w14:paraId="0D1C22A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związku z rozliczaniem projektów uproszczoną metodą rozliczania wydatków, tzw. „kwotą uproszczoną” przy sporządzaniu budżetu projektu Wnioskodawca powinien kierować się następującymi zasadami:</w:t>
      </w:r>
    </w:p>
    <w:p w14:paraId="0B6A49F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509955A7" w14:textId="14C3C033"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projektach objętych grantem można rozliczyć́ koszty administracyjne, związane z obsługą projektu </w:t>
      </w:r>
      <w:proofErr w:type="spellStart"/>
      <w:r w:rsidRPr="001B216B">
        <w:rPr>
          <w:rFonts w:ascii="Calibri" w:hAnsi="Calibri" w:cs="Calibri"/>
          <w:sz w:val="22"/>
          <w:szCs w:val="22"/>
          <w:lang w:eastAsia="pl-PL"/>
        </w:rPr>
        <w:t>objętego</w:t>
      </w:r>
      <w:proofErr w:type="spellEnd"/>
      <w:r w:rsidRPr="001B216B">
        <w:rPr>
          <w:rFonts w:ascii="Calibri" w:hAnsi="Calibri" w:cs="Calibri"/>
          <w:sz w:val="22"/>
          <w:szCs w:val="22"/>
          <w:lang w:eastAsia="pl-PL"/>
        </w:rPr>
        <w:t xml:space="preserve"> grantem i jego </w:t>
      </w:r>
      <w:proofErr w:type="spellStart"/>
      <w:r w:rsidRPr="001B216B">
        <w:rPr>
          <w:rFonts w:ascii="Calibri" w:hAnsi="Calibri" w:cs="Calibri"/>
          <w:sz w:val="22"/>
          <w:szCs w:val="22"/>
          <w:lang w:eastAsia="pl-PL"/>
        </w:rPr>
        <w:t>zarządzaniem</w:t>
      </w:r>
      <w:proofErr w:type="spellEnd"/>
      <w:r w:rsidRPr="001B216B">
        <w:rPr>
          <w:rFonts w:ascii="Calibri" w:hAnsi="Calibri" w:cs="Calibri"/>
          <w:sz w:val="22"/>
          <w:szCs w:val="22"/>
          <w:lang w:eastAsia="pl-PL"/>
        </w:rPr>
        <w:t xml:space="preserve"> przez </w:t>
      </w:r>
      <w:proofErr w:type="spellStart"/>
      <w:r w:rsidRPr="001B216B">
        <w:rPr>
          <w:rFonts w:ascii="Calibri" w:hAnsi="Calibri" w:cs="Calibri"/>
          <w:sz w:val="22"/>
          <w:szCs w:val="22"/>
          <w:lang w:eastAsia="pl-PL"/>
        </w:rPr>
        <w:t>grantobiorce</w:t>
      </w:r>
      <w:proofErr w:type="spellEnd"/>
      <w:r w:rsidRPr="001B216B">
        <w:rPr>
          <w:rFonts w:ascii="Calibri" w:hAnsi="Calibri" w:cs="Calibri"/>
          <w:sz w:val="22"/>
          <w:szCs w:val="22"/>
          <w:lang w:eastAsia="pl-PL"/>
        </w:rPr>
        <w:t xml:space="preserve">̨, do </w:t>
      </w:r>
      <w:proofErr w:type="spellStart"/>
      <w:r w:rsidRPr="001B216B">
        <w:rPr>
          <w:rFonts w:ascii="Calibri" w:hAnsi="Calibri" w:cs="Calibri"/>
          <w:sz w:val="22"/>
          <w:szCs w:val="22"/>
          <w:lang w:eastAsia="pl-PL"/>
        </w:rPr>
        <w:t>wysokości</w:t>
      </w:r>
      <w:proofErr w:type="spellEnd"/>
      <w:r w:rsidRPr="001B216B">
        <w:rPr>
          <w:rFonts w:ascii="Calibri" w:hAnsi="Calibri" w:cs="Calibri"/>
          <w:sz w:val="22"/>
          <w:szCs w:val="22"/>
          <w:lang w:eastAsia="pl-PL"/>
        </w:rPr>
        <w:t xml:space="preserve"> 20% </w:t>
      </w:r>
      <w:r w:rsidR="00241CB0">
        <w:rPr>
          <w:rFonts w:ascii="Calibri" w:hAnsi="Calibri" w:cs="Calibri"/>
          <w:sz w:val="22"/>
          <w:szCs w:val="22"/>
          <w:lang w:eastAsia="pl-PL"/>
        </w:rPr>
        <w:t>dofinansowania</w:t>
      </w:r>
      <w:r w:rsidRPr="001B216B">
        <w:rPr>
          <w:rFonts w:ascii="Calibri" w:hAnsi="Calibri" w:cs="Calibri"/>
          <w:sz w:val="22"/>
          <w:szCs w:val="22"/>
          <w:lang w:eastAsia="pl-PL"/>
        </w:rPr>
        <w:t>.</w:t>
      </w:r>
    </w:p>
    <w:p w14:paraId="07A38443" w14:textId="12F19E56" w:rsidR="00F70F82" w:rsidRPr="001C629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ramach niniejszego naboru danemu Grantobiorcy przyznana zostanie jedna kwota uproszczona w ramach realizacji </w:t>
      </w:r>
      <w:r w:rsidRPr="001C629B">
        <w:rPr>
          <w:rFonts w:ascii="Calibri" w:hAnsi="Calibri" w:cs="Calibri"/>
          <w:sz w:val="22"/>
          <w:szCs w:val="22"/>
          <w:lang w:eastAsia="pl-PL"/>
        </w:rPr>
        <w:t>wszystkich zadań w projekcie objętym grantem. W związku z powyższym Wnioskodawca zobligowany jest do wskazania w ramach budżetu szczegółowego</w:t>
      </w:r>
      <w:r w:rsidR="00907237" w:rsidRPr="001C629B">
        <w:rPr>
          <w:rFonts w:ascii="Calibri" w:hAnsi="Calibri" w:cs="Calibri"/>
          <w:sz w:val="22"/>
          <w:szCs w:val="22"/>
          <w:lang w:eastAsia="pl-PL"/>
        </w:rPr>
        <w:t xml:space="preserve"> działań merytorycznych </w:t>
      </w:r>
      <w:r w:rsidRPr="001C629B">
        <w:rPr>
          <w:rFonts w:ascii="Calibri" w:hAnsi="Calibri" w:cs="Calibri"/>
          <w:sz w:val="22"/>
          <w:szCs w:val="22"/>
          <w:lang w:eastAsia="pl-PL"/>
        </w:rPr>
        <w:t xml:space="preserve"> </w:t>
      </w:r>
      <w:r w:rsidR="00907237" w:rsidRPr="001C629B">
        <w:rPr>
          <w:rFonts w:ascii="Calibri" w:hAnsi="Calibri" w:cs="Calibri"/>
          <w:sz w:val="22"/>
          <w:szCs w:val="22"/>
          <w:lang w:eastAsia="pl-PL"/>
        </w:rPr>
        <w:t xml:space="preserve">w ramach </w:t>
      </w:r>
      <w:r w:rsidRPr="001C629B">
        <w:rPr>
          <w:rFonts w:ascii="Calibri" w:hAnsi="Calibri" w:cs="Calibri"/>
          <w:sz w:val="22"/>
          <w:szCs w:val="22"/>
          <w:lang w:eastAsia="pl-PL"/>
        </w:rPr>
        <w:t>jednego zadania merytorycznego</w:t>
      </w:r>
      <w:r w:rsidR="00906CAC">
        <w:rPr>
          <w:rFonts w:ascii="Calibri" w:hAnsi="Calibri" w:cs="Calibri"/>
          <w:sz w:val="22"/>
          <w:szCs w:val="22"/>
          <w:lang w:eastAsia="pl-PL"/>
        </w:rPr>
        <w:t xml:space="preserve"> </w:t>
      </w:r>
      <w:r w:rsidRPr="001C629B">
        <w:rPr>
          <w:rFonts w:ascii="Calibri" w:hAnsi="Calibri" w:cs="Calibri"/>
          <w:b/>
          <w:sz w:val="22"/>
          <w:szCs w:val="22"/>
          <w:lang w:eastAsia="pl-PL"/>
        </w:rPr>
        <w:t>(nie dotyczy wniosków o dofinansowanie składanych w niniejszym naborze, w niniejszym naborze nie przewidziano możliwości kwalifikowania kosztów w ramach cross-</w:t>
      </w:r>
      <w:proofErr w:type="spellStart"/>
      <w:r w:rsidRPr="001C629B">
        <w:rPr>
          <w:rFonts w:ascii="Calibri" w:hAnsi="Calibri" w:cs="Calibri"/>
          <w:b/>
          <w:sz w:val="22"/>
          <w:szCs w:val="22"/>
          <w:lang w:eastAsia="pl-PL"/>
        </w:rPr>
        <w:t>financingu</w:t>
      </w:r>
      <w:proofErr w:type="spellEnd"/>
      <w:r w:rsidRPr="001C629B">
        <w:rPr>
          <w:rFonts w:ascii="Calibri" w:hAnsi="Calibri" w:cs="Calibri"/>
          <w:b/>
          <w:sz w:val="22"/>
          <w:szCs w:val="22"/>
          <w:lang w:eastAsia="pl-PL"/>
        </w:rPr>
        <w:t>)</w:t>
      </w:r>
      <w:r w:rsidRPr="001C629B">
        <w:rPr>
          <w:rFonts w:ascii="Calibri" w:hAnsi="Calibri" w:cs="Calibri"/>
          <w:sz w:val="22"/>
          <w:szCs w:val="22"/>
          <w:lang w:eastAsia="pl-PL"/>
        </w:rPr>
        <w:t xml:space="preserve">, wskazania wydatków w ramach środków trwałych </w:t>
      </w:r>
      <w:r w:rsidRPr="00504F79">
        <w:rPr>
          <w:rFonts w:ascii="Calibri" w:hAnsi="Calibri" w:cs="Calibri"/>
          <w:b/>
          <w:bCs/>
          <w:sz w:val="22"/>
          <w:szCs w:val="22"/>
          <w:lang w:eastAsia="pl-PL"/>
        </w:rPr>
        <w:t>(</w:t>
      </w:r>
      <w:r w:rsidR="00504F79" w:rsidRPr="00504F79">
        <w:rPr>
          <w:rFonts w:ascii="Calibri" w:hAnsi="Calibri" w:cs="Calibri"/>
          <w:b/>
          <w:bCs/>
          <w:sz w:val="22"/>
          <w:szCs w:val="22"/>
          <w:lang w:eastAsia="pl-PL"/>
        </w:rPr>
        <w:t>w ramach niniejszego naboru nie będą kwalifikowane środki trwałe, czyli środki równe lub większe od 10.000 netto)</w:t>
      </w:r>
      <w:r w:rsidRPr="00504F79">
        <w:rPr>
          <w:rFonts w:ascii="Calibri" w:hAnsi="Calibri" w:cs="Calibri"/>
          <w:b/>
          <w:bCs/>
          <w:sz w:val="22"/>
          <w:szCs w:val="22"/>
          <w:lang w:eastAsia="pl-PL"/>
        </w:rPr>
        <w:t xml:space="preserve">, </w:t>
      </w:r>
    </w:p>
    <w:p w14:paraId="2715AC6C" w14:textId="71F5BB19" w:rsidR="00F70F82" w:rsidRPr="001B216B" w:rsidRDefault="00F70F82" w:rsidP="00F70F82">
      <w:pPr>
        <w:spacing w:line="259" w:lineRule="auto"/>
        <w:contextualSpacing/>
        <w:jc w:val="both"/>
        <w:rPr>
          <w:rFonts w:ascii="Calibri" w:hAnsi="Calibri" w:cs="Calibri"/>
          <w:sz w:val="22"/>
          <w:szCs w:val="22"/>
          <w:lang w:eastAsia="pl-PL"/>
        </w:rPr>
      </w:pPr>
      <w:r w:rsidRPr="001C629B">
        <w:rPr>
          <w:rFonts w:ascii="Calibri" w:hAnsi="Calibri" w:cs="Calibri"/>
          <w:sz w:val="22"/>
          <w:szCs w:val="22"/>
          <w:lang w:eastAsia="pl-PL"/>
        </w:rPr>
        <w:t xml:space="preserve">- Wszystkie koszty wskazywane w </w:t>
      </w:r>
      <w:r w:rsidR="001B0EF5" w:rsidRPr="001C629B">
        <w:rPr>
          <w:rFonts w:ascii="Calibri" w:hAnsi="Calibri" w:cs="Calibri"/>
          <w:sz w:val="22"/>
          <w:szCs w:val="22"/>
          <w:lang w:eastAsia="pl-PL"/>
        </w:rPr>
        <w:t>działaniach</w:t>
      </w:r>
      <w:r w:rsidRPr="001C629B">
        <w:rPr>
          <w:rFonts w:ascii="Calibri" w:hAnsi="Calibri" w:cs="Calibri"/>
          <w:sz w:val="22"/>
          <w:szCs w:val="22"/>
          <w:lang w:eastAsia="pl-PL"/>
        </w:rPr>
        <w:t xml:space="preserve"> merytoryczny</w:t>
      </w:r>
      <w:r w:rsidR="001B0EF5" w:rsidRPr="001C629B">
        <w:rPr>
          <w:rFonts w:ascii="Calibri" w:hAnsi="Calibri" w:cs="Calibri"/>
          <w:sz w:val="22"/>
          <w:szCs w:val="22"/>
          <w:lang w:eastAsia="pl-PL"/>
        </w:rPr>
        <w:t>ch</w:t>
      </w:r>
      <w:r w:rsidRPr="001C629B">
        <w:rPr>
          <w:rFonts w:ascii="Calibri" w:hAnsi="Calibri" w:cs="Calibri"/>
          <w:sz w:val="22"/>
          <w:szCs w:val="22"/>
          <w:lang w:eastAsia="pl-PL"/>
        </w:rPr>
        <w:t>, wykazane w kategorii cross-</w:t>
      </w:r>
      <w:proofErr w:type="spellStart"/>
      <w:r w:rsidRPr="001C629B">
        <w:rPr>
          <w:rFonts w:ascii="Calibri" w:hAnsi="Calibri" w:cs="Calibri"/>
          <w:sz w:val="22"/>
          <w:szCs w:val="22"/>
          <w:lang w:eastAsia="pl-PL"/>
        </w:rPr>
        <w:t>financing</w:t>
      </w:r>
      <w:proofErr w:type="spellEnd"/>
      <w:r w:rsidRPr="001C629B">
        <w:rPr>
          <w:rFonts w:ascii="Calibri" w:hAnsi="Calibri" w:cs="Calibri"/>
          <w:sz w:val="22"/>
          <w:szCs w:val="22"/>
          <w:lang w:eastAsia="pl-PL"/>
        </w:rPr>
        <w:t>, środki trwałe oraz koszty administracyjne projektu stanowią koszty</w:t>
      </w:r>
      <w:r w:rsidRPr="001B216B">
        <w:rPr>
          <w:rFonts w:ascii="Calibri" w:hAnsi="Calibri" w:cs="Calibri"/>
          <w:sz w:val="22"/>
          <w:szCs w:val="22"/>
          <w:lang w:eastAsia="pl-PL"/>
        </w:rPr>
        <w:t xml:space="preserve"> bezpośrednie. Nie należy wykazywać kosztów należących do kategorii kosztów administracyjnych w pozostałych kategoriach kosztów w ramach projektu objętego grantem.  Otwarty katalog kosztów administracyjnych obejmuje w szczególności: </w:t>
      </w:r>
    </w:p>
    <w:p w14:paraId="058479EA"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45AED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b) koszty zarządu (wynagrodzenia osób uprawnionych do reprezentowania jednostki, których zakresy czynności nie są przypisane wyłącznie do projektu, np. kierownika jednostki),</w:t>
      </w:r>
    </w:p>
    <w:p w14:paraId="7A516E1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c) koszty personelu obsługowego (obsługa kadrowa, finansowa, administracyjna, sekretariat, kancelaria, obsługa prawna, w tym dotycząca zamówień) na potrzeby funkcjonowania jednostki,</w:t>
      </w:r>
    </w:p>
    <w:p w14:paraId="73F509FA" w14:textId="299D19E2"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 koszty obsługi księgowej (wynagrodzenia osób księgujących wydatki w projekcie, koszty związane ze zleceniem prowadzenia obsługi księgowej projektu biuru rachunkowemu),</w:t>
      </w:r>
    </w:p>
    <w:p w14:paraId="1A8C9FB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e) koszty utrzymania powierzchni biurowych (czynsz, najem, opłaty administracyjne) związanych z obsługą administracyjną projektu,</w:t>
      </w:r>
    </w:p>
    <w:p w14:paraId="1FD774D0"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f) wydatki związane z otworzeniem lub prowadzeniem wyodrębnionego na rzecz projektu subkonta na rachunku bankowym lub odrębnego rachunku bankowego,</w:t>
      </w:r>
    </w:p>
    <w:p w14:paraId="27A920C9"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lastRenderedPageBreak/>
        <w:t>g) amortyzacja, najem lub zakup aktywów (środków trwałych i wartości niematerialnych i prawnych) używanych na potrzeby osób, o których mowa w lit. a – d,</w:t>
      </w:r>
    </w:p>
    <w:p w14:paraId="1E5B94F7"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h) opłaty za energię elektryczną, cieplną, gazową i wodę, opłaty przesyłowe, opłaty za odprowadzanie ścieków w zakresie związanym z obsługą administracyjną projektu,</w:t>
      </w:r>
    </w:p>
    <w:p w14:paraId="3A6E885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i) koszty usług pocztowych, telefonicznych, internetowych, kurierskich związanych z obsługą projektu,</w:t>
      </w:r>
    </w:p>
    <w:p w14:paraId="3D707B4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j) koszty usług powielania dokumentów związanych z obsługą projektu,</w:t>
      </w:r>
    </w:p>
    <w:p w14:paraId="1F36CD5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k) koszty materiałów biurowych i artykułów piśmienniczych związanych z obsługą projektu,</w:t>
      </w:r>
    </w:p>
    <w:p w14:paraId="1470DF1F"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l) koszty ochrony,</w:t>
      </w:r>
    </w:p>
    <w:p w14:paraId="492C718B" w14:textId="02E9A8C0"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m) koszty sprzątania pomieszczeń związanych z obsługą projektu, w tym środków czystości, dezynsekcji, dezynfekcji, deratyzacji tych pomieszczeń.</w:t>
      </w:r>
    </w:p>
    <w:p w14:paraId="58FB8C8A" w14:textId="77777777" w:rsidR="00504D70" w:rsidRPr="001B216B" w:rsidRDefault="00504D70" w:rsidP="00F70F82">
      <w:pPr>
        <w:spacing w:line="259" w:lineRule="auto"/>
        <w:contextualSpacing/>
        <w:jc w:val="both"/>
        <w:rPr>
          <w:rFonts w:ascii="Calibri" w:hAnsi="Calibri" w:cs="Calibri"/>
          <w:sz w:val="22"/>
          <w:szCs w:val="22"/>
          <w:lang w:eastAsia="pl-PL"/>
        </w:rPr>
      </w:pPr>
    </w:p>
    <w:p w14:paraId="490CADB3" w14:textId="4C7E9CA6"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Budżet projektu powinien być sporządzany w oparciu o jedną z podstawowych zasad kwalifikowalności, tj. racjonalności i efektywności wydatków. Efektywność dotyczy uzyskiwania jak najlepszych efektów przy danym poziomie nakładów. </w:t>
      </w:r>
      <w:r w:rsidR="00AC0060" w:rsidRPr="001B216B">
        <w:rPr>
          <w:rFonts w:ascii="Calibri" w:hAnsi="Calibri" w:cs="Calibri"/>
          <w:sz w:val="22"/>
          <w:szCs w:val="22"/>
          <w:lang w:eastAsia="pl-PL"/>
        </w:rPr>
        <w:t xml:space="preserve"> </w:t>
      </w:r>
    </w:p>
    <w:p w14:paraId="7CC44360" w14:textId="77777777" w:rsidR="00F70F82" w:rsidRPr="001B216B" w:rsidRDefault="00F70F82" w:rsidP="00F70F82">
      <w:pPr>
        <w:spacing w:line="259" w:lineRule="auto"/>
        <w:contextualSpacing/>
        <w:jc w:val="both"/>
        <w:rPr>
          <w:rFonts w:ascii="Calibri" w:hAnsi="Calibri" w:cs="Calibri"/>
          <w:sz w:val="22"/>
          <w:szCs w:val="22"/>
          <w:lang w:eastAsia="pl-PL"/>
        </w:rPr>
      </w:pPr>
    </w:p>
    <w:p w14:paraId="2D5C9D51" w14:textId="11302143" w:rsidR="0030229E"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przypadku niestosowania się do zasad konstruowania budżetu projektu projekt może nie spełnić „</w:t>
      </w:r>
      <w:r w:rsidR="000A1933" w:rsidRPr="001B216B">
        <w:rPr>
          <w:rFonts w:ascii="Calibri" w:hAnsi="Calibri" w:cs="Calibri"/>
          <w:sz w:val="22"/>
          <w:szCs w:val="22"/>
          <w:lang w:eastAsia="pl-PL"/>
        </w:rPr>
        <w:t>KRYTERIA OCENY I WYBORU PROJEKTÓW PODMIOTÓW INNYCH NIŻ LGD/GRANTÓW</w:t>
      </w:r>
      <w:r w:rsidRPr="001B216B">
        <w:rPr>
          <w:rFonts w:ascii="Calibri" w:hAnsi="Calibri" w:cs="Calibri"/>
          <w:sz w:val="22"/>
          <w:szCs w:val="22"/>
          <w:lang w:eastAsia="pl-PL"/>
        </w:rPr>
        <w:t xml:space="preserve">”. </w:t>
      </w:r>
    </w:p>
    <w:p w14:paraId="5BFCB1C1" w14:textId="77777777" w:rsidR="00F70F82" w:rsidRPr="001B216B" w:rsidRDefault="00F70F82" w:rsidP="00F70F82">
      <w:pPr>
        <w:spacing w:line="259" w:lineRule="auto"/>
        <w:contextualSpacing/>
        <w:jc w:val="both"/>
        <w:rPr>
          <w:rFonts w:ascii="Calibri" w:hAnsi="Calibri" w:cs="Calibri"/>
          <w:sz w:val="22"/>
          <w:szCs w:val="22"/>
          <w:lang w:eastAsia="pl-PL"/>
        </w:rPr>
      </w:pPr>
    </w:p>
    <w:p w14:paraId="083C22E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rozliczanych uproszczoną metodą:</w:t>
      </w:r>
    </w:p>
    <w:p w14:paraId="061430C5"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1) Szczegółowe warunki rozliczania kosztów w ramach danego projektu na podstawie uproszczonych metod określa umowa o dofinansowanie. </w:t>
      </w:r>
    </w:p>
    <w:p w14:paraId="4F9FAD2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2) Wydatki rozliczane uproszczoną metodą są traktowane jako wydatki poniesione. </w:t>
      </w:r>
    </w:p>
    <w:p w14:paraId="3BC2F58E"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w:t>
      </w:r>
    </w:p>
    <w:p w14:paraId="4153257F"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zadeklarowanych według uproszczonych metod dokonywana jest w oparciu o faktyczny postęp realizacji projektu i osiągnięte wskaźniki, przy czym: w przypadku kwot ryczałtowych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2DD25B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Grantobiorca rozlicza wydatki w ramach projektu objętego grantem w oparciu </w:t>
      </w:r>
      <w:r w:rsidRPr="001B216B">
        <w:rPr>
          <w:rFonts w:ascii="Calibri" w:eastAsia="Calibri" w:hAnsi="Calibri" w:cs="Calibri"/>
          <w:sz w:val="22"/>
          <w:szCs w:val="22"/>
        </w:rPr>
        <w:br/>
        <w:t xml:space="preserve">o kwotę uproszczoną, zgodnie z Wnioskiem o dofinansowanie oraz Wytycznymi w zakresie kwalifikowalności wydatków. </w:t>
      </w:r>
    </w:p>
    <w:p w14:paraId="7A1F02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nieosiągnięcia wskaźników uznaje się, iż Grantobiorca nie zrealizował projektu objętego grantem prawidłowo oraz nie rozliczył przyznanej kwoty.</w:t>
      </w:r>
    </w:p>
    <w:p w14:paraId="12C1E80C" w14:textId="77777777" w:rsidR="00F70F82" w:rsidRPr="001B216B" w:rsidRDefault="00F70F82" w:rsidP="00F70F82">
      <w:pPr>
        <w:spacing w:line="259" w:lineRule="auto"/>
        <w:jc w:val="both"/>
        <w:rPr>
          <w:rFonts w:ascii="Calibri" w:eastAsia="Calibri" w:hAnsi="Calibri" w:cs="Calibri"/>
          <w:sz w:val="22"/>
          <w:szCs w:val="22"/>
        </w:rPr>
      </w:pPr>
    </w:p>
    <w:p w14:paraId="33EFC2E4" w14:textId="3BA73C01"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niezrealizowania wskaźników lub niespełnienia kryterium wyboru operacji, LGD może uznać całość lub odpowiednią część rozliczonej kwoty uproszczonej w ramach projektu objęt</w:t>
      </w:r>
      <w:r w:rsidR="007D58A6" w:rsidRPr="001B216B">
        <w:rPr>
          <w:rFonts w:ascii="Calibri" w:eastAsia="Calibri" w:hAnsi="Calibri" w:cs="Calibri"/>
          <w:sz w:val="22"/>
          <w:szCs w:val="22"/>
        </w:rPr>
        <w:t>ego grantem za niekwalifikowaną.</w:t>
      </w:r>
      <w:r w:rsidRPr="001B216B">
        <w:rPr>
          <w:rFonts w:ascii="Calibri" w:eastAsia="Calibri" w:hAnsi="Calibri" w:cs="Calibri"/>
          <w:sz w:val="22"/>
          <w:szCs w:val="22"/>
        </w:rPr>
        <w:t xml:space="preserve"> W przypadku niezrealizowania wskaźników Grantobiorca może również sam zwrócić się do LGD z wnioskiem o proporcjonalne rozliczenie kwoty uproszczonej do poziomu osiągniętych wskaźników.</w:t>
      </w:r>
    </w:p>
    <w:p w14:paraId="101476F4"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Wydatki muszą zostać dokonane w sposób racjonalny i efektywny z zachowaniem zasad uzyskiwania najlepszych efektów z danych nakładów oraz w sposób oszczędny, tzn. w oparciu o zasadę dążenia do </w:t>
      </w:r>
      <w:r w:rsidRPr="001B216B">
        <w:rPr>
          <w:rFonts w:ascii="Calibri" w:hAnsi="Calibri" w:cs="Calibri"/>
          <w:sz w:val="22"/>
          <w:szCs w:val="22"/>
          <w:lang w:eastAsia="pl-PL"/>
        </w:rPr>
        <w:lastRenderedPageBreak/>
        <w:t>uzyskania założonych efektów przy jak najniższej kwocie wydatku. Ponadto, wszystkie wydatki muszą być logicznie ze sobą powiązane i wynikać z zaplanowanych działań.</w:t>
      </w:r>
    </w:p>
    <w:p w14:paraId="7C24251C" w14:textId="4620D13E" w:rsidR="00F70F82" w:rsidRPr="001B216B" w:rsidRDefault="00F70F82" w:rsidP="00F70F82">
      <w:pPr>
        <w:spacing w:line="259" w:lineRule="auto"/>
        <w:jc w:val="both"/>
        <w:rPr>
          <w:rFonts w:ascii="Calibri" w:hAnsi="Calibri" w:cs="Calibri"/>
          <w:i/>
          <w:sz w:val="22"/>
          <w:szCs w:val="22"/>
          <w:lang w:eastAsia="pl-PL"/>
        </w:rPr>
      </w:pPr>
      <w:r w:rsidRPr="001B216B">
        <w:rPr>
          <w:rFonts w:ascii="Calibri" w:hAnsi="Calibri" w:cs="Calibri"/>
          <w:sz w:val="22"/>
          <w:szCs w:val="22"/>
          <w:lang w:eastAsia="pl-PL"/>
        </w:rPr>
        <w:t xml:space="preserve">Wszelkie zasady dotyczące kwalifikowalności, które wnioskodawca obowiązkowo musi stosować, zawierają </w:t>
      </w:r>
      <w:r w:rsidRPr="001B216B">
        <w:rPr>
          <w:rFonts w:ascii="Calibri" w:hAnsi="Calibri" w:cs="Calibri"/>
          <w:i/>
          <w:sz w:val="22"/>
          <w:szCs w:val="22"/>
          <w:lang w:eastAsia="pl-PL"/>
        </w:rPr>
        <w:t>Wytyczne MR w zakresie kwalifikowalności wydatków w ramach Europejskiego Funduszu Rozwoju Regionalnego, Europejskiego Funduszu Społecznego oraz Funduszu Spójności na lata 2014-</w:t>
      </w:r>
      <w:r w:rsidR="007D58A6" w:rsidRPr="001B216B">
        <w:rPr>
          <w:rFonts w:ascii="Calibri" w:hAnsi="Calibri" w:cs="Calibri"/>
          <w:i/>
          <w:sz w:val="22"/>
          <w:szCs w:val="22"/>
          <w:lang w:eastAsia="pl-PL"/>
        </w:rPr>
        <w:t xml:space="preserve">2020 z dnia </w:t>
      </w:r>
      <w:r w:rsidR="005412DF">
        <w:rPr>
          <w:rFonts w:ascii="Calibri" w:hAnsi="Calibri" w:cs="Calibri"/>
          <w:i/>
          <w:sz w:val="22"/>
          <w:szCs w:val="22"/>
          <w:lang w:eastAsia="pl-PL"/>
        </w:rPr>
        <w:t>2</w:t>
      </w:r>
      <w:r w:rsidR="00A2020D">
        <w:rPr>
          <w:rFonts w:ascii="Calibri" w:hAnsi="Calibri" w:cs="Calibri"/>
          <w:i/>
          <w:sz w:val="22"/>
          <w:szCs w:val="22"/>
          <w:lang w:eastAsia="pl-PL"/>
        </w:rPr>
        <w:t>2</w:t>
      </w:r>
      <w:r w:rsidR="005412DF">
        <w:rPr>
          <w:rFonts w:ascii="Calibri" w:hAnsi="Calibri" w:cs="Calibri"/>
          <w:i/>
          <w:sz w:val="22"/>
          <w:szCs w:val="22"/>
          <w:lang w:eastAsia="pl-PL"/>
        </w:rPr>
        <w:t xml:space="preserve"> sierpnia 2019</w:t>
      </w:r>
      <w:r w:rsidR="007D58A6" w:rsidRPr="001B216B">
        <w:rPr>
          <w:rFonts w:ascii="Calibri" w:hAnsi="Calibri" w:cs="Calibri"/>
          <w:i/>
          <w:sz w:val="22"/>
          <w:szCs w:val="22"/>
          <w:lang w:eastAsia="pl-PL"/>
        </w:rPr>
        <w:t xml:space="preserve"> r.</w:t>
      </w:r>
    </w:p>
    <w:bookmarkEnd w:id="6"/>
    <w:p w14:paraId="11B0A567" w14:textId="77777777" w:rsidR="00F70F82" w:rsidRPr="001B216B" w:rsidRDefault="00F70F82" w:rsidP="00F70F82">
      <w:pPr>
        <w:spacing w:line="259" w:lineRule="auto"/>
        <w:jc w:val="both"/>
        <w:rPr>
          <w:rFonts w:ascii="Calibri" w:hAnsi="Calibri" w:cs="Calibri"/>
          <w:sz w:val="22"/>
          <w:szCs w:val="22"/>
          <w:lang w:eastAsia="pl-PL"/>
        </w:rPr>
      </w:pPr>
    </w:p>
    <w:p w14:paraId="40C60835"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 ETAPY WERYFIKACJI</w:t>
      </w:r>
    </w:p>
    <w:p w14:paraId="39EAE683" w14:textId="77777777" w:rsidR="001C629B" w:rsidRDefault="001C629B" w:rsidP="00F70F82">
      <w:pPr>
        <w:spacing w:line="259" w:lineRule="auto"/>
        <w:jc w:val="both"/>
        <w:rPr>
          <w:rFonts w:ascii="Calibri" w:eastAsia="Calibri" w:hAnsi="Calibri" w:cs="Calibri"/>
          <w:sz w:val="22"/>
          <w:szCs w:val="22"/>
        </w:rPr>
      </w:pPr>
    </w:p>
    <w:p w14:paraId="08359E0B" w14:textId="069915ED"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Wnioski o dofinansowanie, złożone w odpowiedzi na ogłoszenie, zostaną ocenione zgodnie z</w:t>
      </w:r>
      <w:r w:rsidR="00B248CF" w:rsidRPr="001B216B">
        <w:rPr>
          <w:rFonts w:ascii="Calibri" w:eastAsia="Calibri" w:hAnsi="Calibri" w:cs="Calibri"/>
          <w:sz w:val="22"/>
          <w:szCs w:val="22"/>
        </w:rPr>
        <w:t xml:space="preserve"> </w:t>
      </w:r>
      <w:r w:rsidR="00AC0646"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i/>
          <w:sz w:val="22"/>
          <w:szCs w:val="22"/>
        </w:rPr>
        <w:t>,</w:t>
      </w:r>
      <w:r w:rsidRPr="00847D3C">
        <w:rPr>
          <w:rFonts w:ascii="Calibri" w:eastAsia="Calibri" w:hAnsi="Calibri" w:cs="Calibri"/>
          <w:sz w:val="22"/>
          <w:szCs w:val="22"/>
        </w:rPr>
        <w:t xml:space="preserve"> stanowiącą załącznik nr 5 do ogłoszenia o naborze.</w:t>
      </w:r>
    </w:p>
    <w:p w14:paraId="5D06F143" w14:textId="77777777" w:rsidR="005412DF" w:rsidRDefault="005412DF" w:rsidP="005412DF">
      <w:pPr>
        <w:spacing w:line="252" w:lineRule="auto"/>
        <w:jc w:val="both"/>
      </w:pPr>
      <w:r>
        <w:rPr>
          <w:rFonts w:ascii="Calibri" w:hAnsi="Calibri" w:cs="Calibri"/>
          <w:b/>
          <w:bCs/>
          <w:color w:val="000000"/>
          <w:sz w:val="22"/>
          <w:szCs w:val="22"/>
        </w:rPr>
        <w:t>ETAPY  WERYFIKACJI WNIOSKÓW O DOFINANSOWANIE:</w:t>
      </w:r>
    </w:p>
    <w:p w14:paraId="6E62833C"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Weryfikacja wstępna wniosku o dofinansowanie</w:t>
      </w:r>
    </w:p>
    <w:p w14:paraId="5451843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pod kątem zgodności z LSR</w:t>
      </w:r>
    </w:p>
    <w:p w14:paraId="564A0FB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zgodności projektu z lokalnymi kryteriami wyboru</w:t>
      </w:r>
    </w:p>
    <w:p w14:paraId="7249C23C" w14:textId="77777777" w:rsidR="005412DF" w:rsidRDefault="005412DF" w:rsidP="005412DF">
      <w:pPr>
        <w:pStyle w:val="Akapitzlist3"/>
        <w:numPr>
          <w:ilvl w:val="0"/>
          <w:numId w:val="4"/>
        </w:numPr>
        <w:tabs>
          <w:tab w:val="num" w:pos="0"/>
        </w:tabs>
        <w:spacing w:before="0" w:after="0" w:line="252" w:lineRule="auto"/>
        <w:jc w:val="both"/>
      </w:pPr>
      <w:r>
        <w:rPr>
          <w:rFonts w:ascii="Calibri" w:eastAsia="Times New Roman" w:hAnsi="Calibri" w:cs="Calibri"/>
          <w:color w:val="000000"/>
          <w:sz w:val="22"/>
          <w:szCs w:val="22"/>
          <w:lang w:eastAsia="pl-PL"/>
        </w:rPr>
        <w:t>Przyjęcie listy rankingowej</w:t>
      </w:r>
    </w:p>
    <w:p w14:paraId="12AD6113" w14:textId="77777777" w:rsidR="005412DF" w:rsidRDefault="005412DF" w:rsidP="005412DF">
      <w:pPr>
        <w:pStyle w:val="Akapitzlist3"/>
        <w:spacing w:before="0" w:after="0" w:line="252" w:lineRule="auto"/>
        <w:jc w:val="both"/>
        <w:rPr>
          <w:rFonts w:ascii="Calibri" w:eastAsia="Times New Roman" w:hAnsi="Calibri" w:cs="Calibri"/>
          <w:color w:val="000000"/>
          <w:sz w:val="22"/>
          <w:szCs w:val="22"/>
          <w:lang w:eastAsia="pl-PL"/>
        </w:rPr>
      </w:pPr>
    </w:p>
    <w:p w14:paraId="61D3F5DF" w14:textId="1B8C5FC7" w:rsidR="00504F79" w:rsidRDefault="00504F79" w:rsidP="00504F79">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Wnioski o dofinansowanie, złożone w odpowiedzi na ogłoszenie, zostaną ocenione zgodnie z </w:t>
      </w:r>
      <w:r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sz w:val="22"/>
          <w:szCs w:val="22"/>
        </w:rPr>
        <w:t xml:space="preserve"> stanowiącą załączn</w:t>
      </w:r>
      <w:r>
        <w:rPr>
          <w:rFonts w:ascii="Calibri" w:eastAsia="Calibri" w:hAnsi="Calibri" w:cs="Calibri"/>
          <w:sz w:val="22"/>
          <w:szCs w:val="22"/>
        </w:rPr>
        <w:t>ik nr 5 do ogłoszenia o naborze”.</w:t>
      </w:r>
    </w:p>
    <w:p w14:paraId="1BB3C73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XIII. KRYTERIA WYBORU PROJEKTÓW</w:t>
      </w:r>
    </w:p>
    <w:p w14:paraId="44F30EF5" w14:textId="77777777" w:rsidR="001C629B" w:rsidRDefault="001C629B" w:rsidP="00F70F82">
      <w:pPr>
        <w:spacing w:line="259" w:lineRule="auto"/>
        <w:jc w:val="both"/>
        <w:rPr>
          <w:rFonts w:ascii="Calibri" w:eastAsia="Calibri" w:hAnsi="Calibri" w:cs="Calibri"/>
          <w:sz w:val="22"/>
          <w:szCs w:val="22"/>
        </w:rPr>
      </w:pPr>
    </w:p>
    <w:p w14:paraId="5AED40B2" w14:textId="0399F906"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w:t>
      </w:r>
      <w:r w:rsidR="006E7B26"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 oparciu o Kryteria wyboru projektów, w zakresie:</w:t>
      </w:r>
    </w:p>
    <w:p w14:paraId="5AD7D8B6"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Kryteriów zgodności z LSR</w:t>
      </w:r>
    </w:p>
    <w:p w14:paraId="25A1951C"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Lokalnych kryteriów wyboru</w:t>
      </w:r>
    </w:p>
    <w:p w14:paraId="42E22897" w14:textId="2B576941" w:rsidR="00F70F82" w:rsidRPr="00847D3C" w:rsidRDefault="00F70F82" w:rsidP="00F70F82">
      <w:pPr>
        <w:spacing w:line="259" w:lineRule="auto"/>
        <w:contextualSpacing/>
        <w:jc w:val="both"/>
        <w:rPr>
          <w:rFonts w:ascii="Calibri" w:hAnsi="Calibri" w:cs="Calibri"/>
          <w:sz w:val="22"/>
          <w:szCs w:val="22"/>
          <w:lang w:eastAsia="pl-PL"/>
        </w:rPr>
      </w:pPr>
      <w:r w:rsidRPr="00847D3C">
        <w:rPr>
          <w:rFonts w:ascii="Calibri" w:eastAsia="Calibri" w:hAnsi="Calibri" w:cs="Calibri"/>
          <w:sz w:val="22"/>
          <w:szCs w:val="22"/>
        </w:rPr>
        <w:t>Szczegółowe nazwy kryteriów, uzasadnienie oraz źródło ich weryfikacji określają</w:t>
      </w:r>
      <w:r w:rsidR="00B248CF" w:rsidRPr="00847D3C">
        <w:rPr>
          <w:rFonts w:ascii="Calibri" w:eastAsia="Calibri" w:hAnsi="Calibri" w:cs="Calibri"/>
          <w:sz w:val="22"/>
          <w:szCs w:val="22"/>
        </w:rPr>
        <w:t xml:space="preserve"> „</w:t>
      </w:r>
      <w:r w:rsidR="00AC0646" w:rsidRPr="00847D3C">
        <w:rPr>
          <w:rFonts w:ascii="Calibri" w:hAnsi="Calibri" w:cs="Calibri"/>
          <w:sz w:val="22"/>
          <w:szCs w:val="22"/>
          <w:lang w:eastAsia="pl-PL"/>
        </w:rPr>
        <w:t xml:space="preserve">Kryteria oceny </w:t>
      </w:r>
      <w:r w:rsidR="00AC0646" w:rsidRPr="00847D3C">
        <w:rPr>
          <w:rFonts w:ascii="Calibri" w:hAnsi="Calibri" w:cs="Calibri"/>
          <w:sz w:val="22"/>
          <w:szCs w:val="22"/>
          <w:lang w:eastAsia="pl-PL"/>
        </w:rPr>
        <w:br/>
        <w:t>i wyboru projektów podmiotów innych niż LGD/grantów</w:t>
      </w:r>
      <w:r w:rsidR="00B248CF" w:rsidRPr="00847D3C">
        <w:rPr>
          <w:rFonts w:ascii="Calibri" w:hAnsi="Calibri" w:cs="Calibri"/>
          <w:sz w:val="22"/>
          <w:szCs w:val="22"/>
          <w:lang w:eastAsia="pl-PL"/>
        </w:rPr>
        <w:t>”</w:t>
      </w:r>
      <w:r w:rsidRPr="00847D3C">
        <w:rPr>
          <w:rFonts w:ascii="Calibri" w:eastAsia="Calibri" w:hAnsi="Calibri" w:cs="Calibri"/>
          <w:sz w:val="22"/>
          <w:szCs w:val="22"/>
        </w:rPr>
        <w:t xml:space="preserve">, stanowiące </w:t>
      </w:r>
      <w:r w:rsidR="00B248CF" w:rsidRPr="00847D3C">
        <w:rPr>
          <w:rFonts w:ascii="Calibri" w:eastAsia="Calibri" w:hAnsi="Calibri" w:cs="Calibri"/>
          <w:sz w:val="22"/>
          <w:szCs w:val="22"/>
        </w:rPr>
        <w:t>załącznik</w:t>
      </w:r>
      <w:r w:rsidRPr="00847D3C">
        <w:rPr>
          <w:rFonts w:ascii="Calibri" w:eastAsia="Calibri" w:hAnsi="Calibri" w:cs="Calibri"/>
          <w:sz w:val="22"/>
          <w:szCs w:val="22"/>
        </w:rPr>
        <w:t xml:space="preserve"> nr 4 do ogłoszenia </w:t>
      </w:r>
      <w:r w:rsidR="00AC0646" w:rsidRPr="00847D3C">
        <w:rPr>
          <w:rFonts w:ascii="Calibri" w:eastAsia="Calibri" w:hAnsi="Calibri" w:cs="Calibri"/>
          <w:sz w:val="22"/>
          <w:szCs w:val="22"/>
        </w:rPr>
        <w:br/>
      </w:r>
      <w:r w:rsidRPr="00847D3C">
        <w:rPr>
          <w:rFonts w:ascii="Calibri" w:eastAsia="Calibri" w:hAnsi="Calibri" w:cs="Calibri"/>
          <w:sz w:val="22"/>
          <w:szCs w:val="22"/>
        </w:rPr>
        <w:t>o naborze.</w:t>
      </w:r>
      <w:r w:rsidR="00847D3C">
        <w:rPr>
          <w:rFonts w:ascii="Calibri" w:eastAsia="Calibri" w:hAnsi="Calibri" w:cs="Calibri"/>
          <w:sz w:val="22"/>
          <w:szCs w:val="22"/>
        </w:rPr>
        <w:t xml:space="preserve"> Wzór </w:t>
      </w:r>
      <w:r w:rsidR="00847D3C" w:rsidRPr="005412DF">
        <w:rPr>
          <w:rFonts w:ascii="Calibri" w:eastAsia="Calibri" w:hAnsi="Calibri" w:cs="Calibri"/>
          <w:sz w:val="22"/>
          <w:szCs w:val="22"/>
        </w:rPr>
        <w:t>Karta oceny zgodności projektu z LSR i karta oceny projektu wg lokalnych kryteriów wyboru</w:t>
      </w:r>
      <w:r w:rsidR="00847D3C">
        <w:rPr>
          <w:rFonts w:ascii="Calibri" w:eastAsia="Calibri" w:hAnsi="Calibri" w:cs="Calibri"/>
          <w:sz w:val="22"/>
          <w:szCs w:val="22"/>
        </w:rPr>
        <w:t xml:space="preserve"> stanowi załącznik nr 14 do niniejszego ogłoszenia.</w:t>
      </w:r>
    </w:p>
    <w:p w14:paraId="793C0564" w14:textId="77777777" w:rsidR="00F70F82" w:rsidRPr="00847D3C" w:rsidRDefault="00F70F82" w:rsidP="00F70F82">
      <w:pPr>
        <w:spacing w:line="259" w:lineRule="auto"/>
        <w:jc w:val="both"/>
        <w:rPr>
          <w:rFonts w:ascii="Calibri" w:eastAsia="Calibri" w:hAnsi="Calibri" w:cs="Calibri"/>
          <w:sz w:val="22"/>
          <w:szCs w:val="22"/>
        </w:rPr>
      </w:pPr>
    </w:p>
    <w:p w14:paraId="0EA7B3AF" w14:textId="77777777" w:rsidR="00F70F82" w:rsidRPr="00C4169D" w:rsidRDefault="00F70F82" w:rsidP="00F70F82">
      <w:pPr>
        <w:spacing w:line="259" w:lineRule="auto"/>
        <w:jc w:val="both"/>
        <w:rPr>
          <w:rFonts w:ascii="Calibri" w:eastAsia="Calibri" w:hAnsi="Calibri" w:cs="Calibri"/>
          <w:sz w:val="22"/>
          <w:szCs w:val="22"/>
        </w:rPr>
      </w:pPr>
      <w:r w:rsidRPr="00C4169D">
        <w:rPr>
          <w:rFonts w:ascii="Calibri" w:eastAsia="Calibri" w:hAnsi="Calibri" w:cs="Calibri"/>
          <w:sz w:val="22"/>
          <w:szCs w:val="22"/>
        </w:rPr>
        <w:t>Warunki uzyskania pozytywnej oceny:</w:t>
      </w:r>
    </w:p>
    <w:p w14:paraId="78AFF067" w14:textId="77777777" w:rsidR="005412DF" w:rsidRPr="00C4169D" w:rsidRDefault="005412DF" w:rsidP="005412DF">
      <w:pPr>
        <w:spacing w:line="259" w:lineRule="auto"/>
        <w:jc w:val="both"/>
        <w:rPr>
          <w:rFonts w:ascii="Calibri" w:eastAsia="Calibri" w:hAnsi="Calibri" w:cs="Calibri"/>
          <w:sz w:val="22"/>
          <w:szCs w:val="22"/>
        </w:rPr>
      </w:pPr>
      <w:r w:rsidRPr="00C4169D">
        <w:rPr>
          <w:rFonts w:ascii="Calibri" w:eastAsia="Calibri" w:hAnsi="Calibri" w:cs="Calibri"/>
          <w:sz w:val="22"/>
          <w:szCs w:val="22"/>
        </w:rPr>
        <w:t>1) Uzyskanie odpowiedzi TAK lub NIE DOTYCZY za spełnienie kryteriów zgodności z LSR</w:t>
      </w:r>
    </w:p>
    <w:p w14:paraId="73D72CE5" w14:textId="77777777" w:rsidR="005412DF" w:rsidRPr="00C4169D" w:rsidRDefault="005412DF" w:rsidP="005412DF">
      <w:pPr>
        <w:spacing w:line="259" w:lineRule="auto"/>
        <w:jc w:val="both"/>
        <w:rPr>
          <w:rFonts w:ascii="Calibri" w:eastAsia="Calibri" w:hAnsi="Calibri" w:cs="Calibri"/>
          <w:sz w:val="22"/>
          <w:szCs w:val="22"/>
        </w:rPr>
      </w:pPr>
      <w:r w:rsidRPr="00C4169D">
        <w:rPr>
          <w:rFonts w:ascii="Calibri" w:eastAsia="Calibri" w:hAnsi="Calibri" w:cs="Calibri"/>
          <w:sz w:val="22"/>
          <w:szCs w:val="22"/>
        </w:rPr>
        <w:t>2) Uzyskanie co najmniej 12 punktów z kryteriów lokalnych nr 11-14 oraz łącznie co najmniej 34 punktów za spełnienie kryteriów lokalnych</w:t>
      </w:r>
    </w:p>
    <w:p w14:paraId="69D33D15" w14:textId="07D7EB6D" w:rsidR="00F70F82" w:rsidRPr="001B216B" w:rsidRDefault="00F70F82" w:rsidP="005412DF">
      <w:pPr>
        <w:spacing w:line="259" w:lineRule="auto"/>
        <w:jc w:val="both"/>
        <w:rPr>
          <w:rFonts w:ascii="Calibri" w:eastAsia="Calibri" w:hAnsi="Calibri" w:cs="Calibri"/>
          <w:sz w:val="22"/>
          <w:szCs w:val="22"/>
        </w:rPr>
      </w:pPr>
      <w:r w:rsidRPr="00C4169D">
        <w:rPr>
          <w:rFonts w:ascii="Calibri" w:eastAsia="Calibri" w:hAnsi="Calibri" w:cs="Calibri"/>
          <w:sz w:val="22"/>
          <w:szCs w:val="22"/>
        </w:rPr>
        <w:t xml:space="preserve">Maksymalna suma punktów możliwych do uzyskania: </w:t>
      </w:r>
      <w:r w:rsidR="001B0EF5" w:rsidRPr="00C4169D">
        <w:rPr>
          <w:rFonts w:ascii="Calibri" w:eastAsia="Calibri" w:hAnsi="Calibri" w:cs="Calibri"/>
          <w:sz w:val="22"/>
          <w:szCs w:val="22"/>
        </w:rPr>
        <w:t>8</w:t>
      </w:r>
      <w:r w:rsidR="0037714F" w:rsidRPr="00C4169D">
        <w:rPr>
          <w:rFonts w:ascii="Calibri" w:eastAsia="Calibri" w:hAnsi="Calibri" w:cs="Calibri"/>
          <w:sz w:val="22"/>
          <w:szCs w:val="22"/>
        </w:rPr>
        <w:t>8</w:t>
      </w:r>
      <w:r w:rsidRPr="00C4169D">
        <w:rPr>
          <w:rFonts w:ascii="Calibri" w:eastAsia="Calibri" w:hAnsi="Calibri" w:cs="Calibri"/>
          <w:sz w:val="22"/>
          <w:szCs w:val="22"/>
        </w:rPr>
        <w:t xml:space="preserve"> pkt</w:t>
      </w:r>
    </w:p>
    <w:p w14:paraId="67DB34D4" w14:textId="77777777" w:rsidR="00F70F82" w:rsidRPr="001B216B" w:rsidRDefault="00F70F82" w:rsidP="00F70F82">
      <w:pPr>
        <w:spacing w:line="259" w:lineRule="auto"/>
        <w:jc w:val="both"/>
        <w:rPr>
          <w:rFonts w:ascii="Calibri" w:eastAsia="Calibri" w:hAnsi="Calibri" w:cs="Calibri"/>
          <w:sz w:val="22"/>
          <w:szCs w:val="22"/>
        </w:rPr>
      </w:pPr>
    </w:p>
    <w:p w14:paraId="5F869FED" w14:textId="4D5F556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Procedury wyboru i oceny projektów zostały szczegółowo opisane w załączniku nr 5 do ogłoszenia </w:t>
      </w:r>
      <w:r w:rsidR="00AC0646" w:rsidRPr="001B216B">
        <w:rPr>
          <w:rFonts w:ascii="Calibri" w:eastAsia="Calibri" w:hAnsi="Calibri" w:cs="Calibri"/>
          <w:sz w:val="22"/>
          <w:szCs w:val="22"/>
        </w:rPr>
        <w:br/>
      </w:r>
      <w:r w:rsidRPr="001B216B">
        <w:rPr>
          <w:rFonts w:ascii="Calibri" w:eastAsia="Calibri" w:hAnsi="Calibri" w:cs="Calibri"/>
          <w:sz w:val="22"/>
          <w:szCs w:val="22"/>
        </w:rPr>
        <w:t>o naborze.</w:t>
      </w:r>
    </w:p>
    <w:p w14:paraId="4AB22B0D" w14:textId="77777777" w:rsidR="00F70F82" w:rsidRPr="001B216B" w:rsidRDefault="00F70F82" w:rsidP="00F70F82">
      <w:pPr>
        <w:spacing w:line="259" w:lineRule="auto"/>
        <w:jc w:val="both"/>
        <w:rPr>
          <w:rFonts w:ascii="Calibri" w:hAnsi="Calibri" w:cs="Calibri"/>
          <w:sz w:val="22"/>
          <w:szCs w:val="22"/>
          <w:lang w:eastAsia="pl-PL"/>
        </w:rPr>
      </w:pPr>
    </w:p>
    <w:p w14:paraId="769C948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lang w:eastAsia="pl-PL"/>
        </w:rPr>
      </w:pPr>
      <w:r w:rsidRPr="001B216B">
        <w:rPr>
          <w:rFonts w:ascii="Calibri" w:hAnsi="Calibri" w:cs="Calibri"/>
          <w:b/>
          <w:iCs/>
          <w:sz w:val="22"/>
          <w:szCs w:val="22"/>
        </w:rPr>
        <w:t>XIV. ŚRODKI ODWOŁAWCZE PRZYSŁUGUJĄCE SKŁADAJĄCEMU WNIOSEK</w:t>
      </w:r>
    </w:p>
    <w:p w14:paraId="5AEEBE57" w14:textId="77777777" w:rsidR="001C629B" w:rsidRDefault="001C629B" w:rsidP="001C629B">
      <w:pPr>
        <w:spacing w:before="240" w:after="160" w:line="259" w:lineRule="auto"/>
        <w:ind w:left="426"/>
        <w:contextualSpacing/>
        <w:jc w:val="both"/>
        <w:rPr>
          <w:rFonts w:ascii="Calibri" w:eastAsia="Calibri" w:hAnsi="Calibri" w:cs="Calibri"/>
          <w:sz w:val="22"/>
          <w:szCs w:val="22"/>
        </w:rPr>
      </w:pPr>
    </w:p>
    <w:p w14:paraId="6FFB21B6" w14:textId="3B919430"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lastRenderedPageBreak/>
        <w:t xml:space="preserve">Wnioskodawcy przysługuje prawo wniesienia </w:t>
      </w:r>
      <w:r w:rsidR="00CB626B" w:rsidRPr="005412DF">
        <w:rPr>
          <w:rFonts w:ascii="Calibri" w:eastAsia="Calibri" w:hAnsi="Calibri" w:cs="Calibri"/>
          <w:sz w:val="22"/>
          <w:szCs w:val="22"/>
        </w:rPr>
        <w:t xml:space="preserve">odwołania </w:t>
      </w:r>
      <w:r w:rsidRPr="005412DF">
        <w:rPr>
          <w:rFonts w:ascii="Calibri" w:eastAsia="Calibri" w:hAnsi="Calibri" w:cs="Calibri"/>
          <w:sz w:val="22"/>
          <w:szCs w:val="22"/>
        </w:rPr>
        <w:t>w ciągu 7 dni od dnia doręczenia informacji od LGD dotyczącej wyników wyboru projektu. Dostarczenie informacji dotyczącej wyników naboru nastąpi za zwrotnym potwierdzeniem odbioru w celach dowodowych.</w:t>
      </w:r>
    </w:p>
    <w:p w14:paraId="10492A26" w14:textId="633520E6"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Prawo wniesienia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 xml:space="preserve">przysługuje od: </w:t>
      </w:r>
    </w:p>
    <w:p w14:paraId="2C3B3BE8"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negatywnej oceny zgodności projektu z LSR albo </w:t>
      </w:r>
    </w:p>
    <w:p w14:paraId="7775ED93"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nieuzyskania przez projekt przynajmniej minimalnej liczby punktów, której uzyskanie jest warunkiem wyboru projektu, albo </w:t>
      </w:r>
    </w:p>
    <w:p w14:paraId="0228066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5489995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ustalenia przez LGD kwoty dofinansowania niższej niż wnioskowana.</w:t>
      </w:r>
    </w:p>
    <w:p w14:paraId="52C486B9" w14:textId="012F4445" w:rsidR="00F70F82" w:rsidRPr="001B216B"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Szczegółowe zasady wniesienia i rozpatrzenia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reguluje procedura P3, stanowiąca załącznik nr 6 do ogłoszenia</w:t>
      </w:r>
      <w:r w:rsidRPr="001B216B">
        <w:rPr>
          <w:rFonts w:ascii="Calibri" w:eastAsia="Calibri" w:hAnsi="Calibri" w:cs="Calibri"/>
          <w:sz w:val="22"/>
          <w:szCs w:val="22"/>
        </w:rPr>
        <w:t xml:space="preserve"> o naborze.</w:t>
      </w:r>
    </w:p>
    <w:p w14:paraId="58714A56" w14:textId="77777777" w:rsidR="00F70F82" w:rsidRPr="001B216B" w:rsidRDefault="00F70F82" w:rsidP="00F70F82">
      <w:pPr>
        <w:spacing w:line="259" w:lineRule="auto"/>
        <w:ind w:left="426"/>
        <w:contextualSpacing/>
        <w:jc w:val="both"/>
        <w:rPr>
          <w:rFonts w:ascii="Calibri" w:eastAsia="Calibri" w:hAnsi="Calibri" w:cs="Calibri"/>
          <w:sz w:val="22"/>
          <w:szCs w:val="22"/>
        </w:rPr>
      </w:pPr>
    </w:p>
    <w:p w14:paraId="0D3DAB0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 UMOWA O DOFINANSOWANIE</w:t>
      </w:r>
    </w:p>
    <w:p w14:paraId="392C3B55" w14:textId="77777777" w:rsidR="001C629B" w:rsidRDefault="001C629B" w:rsidP="00F70F82">
      <w:pPr>
        <w:spacing w:line="259" w:lineRule="auto"/>
        <w:jc w:val="both"/>
        <w:rPr>
          <w:rFonts w:ascii="Calibri" w:hAnsi="Calibri" w:cs="Calibri"/>
          <w:sz w:val="22"/>
          <w:szCs w:val="22"/>
          <w:lang w:eastAsia="pl-PL"/>
        </w:rPr>
      </w:pPr>
    </w:p>
    <w:p w14:paraId="11D5C5BE" w14:textId="140905B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Umowa o dofinansowanie projektów będzie zawierana pomiędzy wnioskodawcami projektów wybranych do dofinansowania a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Wzór umowy o dofinansowanie projektu stanowi załącznik nr 2 do ogłoszenia o naborze.  </w:t>
      </w:r>
    </w:p>
    <w:p w14:paraId="510FB9FA" w14:textId="77777777" w:rsidR="00F70F82" w:rsidRPr="001B216B" w:rsidRDefault="00F70F82" w:rsidP="00F70F82">
      <w:pPr>
        <w:spacing w:line="259" w:lineRule="auto"/>
        <w:jc w:val="both"/>
        <w:rPr>
          <w:rFonts w:ascii="Calibri" w:hAnsi="Calibri" w:cs="Calibri"/>
          <w:sz w:val="22"/>
          <w:szCs w:val="22"/>
          <w:lang w:eastAsia="pl-PL"/>
        </w:rPr>
      </w:pPr>
    </w:p>
    <w:p w14:paraId="635E8F40"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3DAA6583"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składa zabezpieczenie w formie weksla in blanco wraz z deklaracją wekslową</w:t>
      </w:r>
      <w:r w:rsidRPr="001B216B">
        <w:rPr>
          <w:rFonts w:ascii="Calibri" w:eastAsia="Calibri" w:hAnsi="Calibri" w:cs="Calibri"/>
          <w:sz w:val="22"/>
          <w:szCs w:val="22"/>
          <w:vertAlign w:val="superscript"/>
        </w:rPr>
        <w:footnoteReference w:id="3"/>
      </w:r>
      <w:r w:rsidRPr="001B216B">
        <w:rPr>
          <w:rFonts w:ascii="Calibri" w:eastAsia="Calibri" w:hAnsi="Calibri" w:cs="Calibri"/>
          <w:sz w:val="22"/>
          <w:szCs w:val="22"/>
        </w:rPr>
        <w:t>.</w:t>
      </w:r>
    </w:p>
    <w:p w14:paraId="4D053592" w14:textId="1679C091" w:rsidR="00F70F82" w:rsidRPr="001B216B" w:rsidRDefault="00EE6338"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może wezwać do ustanowienia</w:t>
      </w:r>
      <w:r w:rsidR="00F70F82" w:rsidRPr="001B216B">
        <w:rPr>
          <w:rFonts w:ascii="Calibri" w:eastAsia="Calibri" w:hAnsi="Calibri" w:cs="Calibri"/>
          <w:sz w:val="22"/>
          <w:szCs w:val="22"/>
        </w:rPr>
        <w:t xml:space="preserve"> dodatkowe</w:t>
      </w:r>
      <w:r w:rsidRPr="001B216B">
        <w:rPr>
          <w:rFonts w:ascii="Calibri" w:eastAsia="Calibri" w:hAnsi="Calibri" w:cs="Calibri"/>
          <w:sz w:val="22"/>
          <w:szCs w:val="22"/>
        </w:rPr>
        <w:t>go zabezpieczenia</w:t>
      </w:r>
      <w:r w:rsidR="00F70F82" w:rsidRPr="001B216B">
        <w:rPr>
          <w:rFonts w:ascii="Calibri" w:eastAsia="Calibri" w:hAnsi="Calibri" w:cs="Calibri"/>
          <w:sz w:val="22"/>
          <w:szCs w:val="22"/>
        </w:rPr>
        <w:t xml:space="preserve"> w następującej formie</w:t>
      </w:r>
      <w:r w:rsidR="00F70F82" w:rsidRPr="001B216B">
        <w:rPr>
          <w:rFonts w:ascii="Calibri" w:eastAsia="Calibri" w:hAnsi="Calibri" w:cs="Calibri"/>
          <w:sz w:val="22"/>
          <w:szCs w:val="22"/>
          <w:vertAlign w:val="superscript"/>
        </w:rPr>
        <w:footnoteReference w:id="4"/>
      </w:r>
      <w:r w:rsidR="00F70F82" w:rsidRPr="001B216B">
        <w:rPr>
          <w:rFonts w:ascii="Calibri" w:eastAsia="Calibri" w:hAnsi="Calibri" w:cs="Calibri"/>
          <w:sz w:val="22"/>
          <w:szCs w:val="22"/>
        </w:rPr>
        <w:t>:</w:t>
      </w:r>
    </w:p>
    <w:p w14:paraId="5BE4F9D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pieniężnej;</w:t>
      </w:r>
    </w:p>
    <w:p w14:paraId="7A521BE6"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bankowego lub poręczenia spółdzielczej kasy oszczędnościowo-kredytowej, z tym że zobowiązanie kasy jest zawsze zobowiązaniem pieniężnym;</w:t>
      </w:r>
    </w:p>
    <w:p w14:paraId="3B05427D"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bankowej;</w:t>
      </w:r>
    </w:p>
    <w:p w14:paraId="53D479A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ubezpieczeniowej;</w:t>
      </w:r>
    </w:p>
    <w:p w14:paraId="194C812C"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udzielonego przez podmioty, o których mowa w art. 6b ust. 5 pkt 2 ustawy z dnia 9 listopada 2000 r. o utworzeniu Polskiej Agencji Rozwoju Przedsiębiorczości (Dz. U. z 2016 r. poz. 359);</w:t>
      </w:r>
    </w:p>
    <w:p w14:paraId="2704259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weksla z poręczeniem wekslowym banku lub spółdzielczej kasy oszczędnościowo-kredytowej;</w:t>
      </w:r>
    </w:p>
    <w:p w14:paraId="6523CD74"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papierach wartościowych emitowanych przez Skarb Państwa lub jednostkę samorządu terytorialnego;</w:t>
      </w:r>
    </w:p>
    <w:p w14:paraId="04E0D904" w14:textId="6E6F031C" w:rsidR="00F70F82" w:rsidRPr="001B216B" w:rsidRDefault="00F70F82"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0F223C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przewłaszczenia rzeczy ruchomych Beneficjenta na zabezpieczenia;</w:t>
      </w:r>
    </w:p>
    <w:p w14:paraId="245455E7"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lastRenderedPageBreak/>
        <w:t xml:space="preserve"> hipoteki, w przypadku, gdy Instytucja Zarządzająca RPO WK-P uzna to za konieczne, hipoteka ustanawiana jest wraz z cesją praw z polisy ubezpieczenia nieruchomości będącej przedmiotem hipoteki;</w:t>
      </w:r>
    </w:p>
    <w:p w14:paraId="52703E02" w14:textId="41C98916" w:rsidR="00F70F82" w:rsidRPr="001B216B" w:rsidRDefault="00F70F82" w:rsidP="001A717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w:t>
      </w:r>
      <w:r w:rsidR="00EE6338" w:rsidRPr="001B216B">
        <w:rPr>
          <w:rFonts w:ascii="Calibri" w:eastAsia="Calibri" w:hAnsi="Calibri" w:cs="Calibri"/>
          <w:sz w:val="22"/>
          <w:szCs w:val="22"/>
        </w:rPr>
        <w:t>ręczenia według prawa cywilnego,</w:t>
      </w:r>
    </w:p>
    <w:p w14:paraId="30F41941" w14:textId="2827864C"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aktu notarialnego o poddaniu się egzekucji przez dłużnika,</w:t>
      </w:r>
    </w:p>
    <w:p w14:paraId="1F798DE2" w14:textId="23832A92"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prawach lub rzeczach.</w:t>
      </w:r>
    </w:p>
    <w:p w14:paraId="3707AA52" w14:textId="77777777" w:rsidR="00F70F82" w:rsidRPr="001B216B" w:rsidRDefault="00F70F82" w:rsidP="00F70F82">
      <w:pPr>
        <w:spacing w:line="259" w:lineRule="auto"/>
        <w:jc w:val="both"/>
        <w:rPr>
          <w:rFonts w:ascii="Calibri" w:hAnsi="Calibri" w:cs="Calibri"/>
          <w:sz w:val="22"/>
          <w:szCs w:val="22"/>
          <w:lang w:eastAsia="pl-PL"/>
        </w:rPr>
      </w:pPr>
    </w:p>
    <w:p w14:paraId="3C1DCC3A"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 PYTANIA I ODPOWIEDZI</w:t>
      </w:r>
    </w:p>
    <w:p w14:paraId="4D12F745" w14:textId="77777777" w:rsidR="001C629B" w:rsidRDefault="001C629B" w:rsidP="00EE6338">
      <w:pPr>
        <w:spacing w:line="259" w:lineRule="auto"/>
        <w:ind w:right="-289"/>
        <w:contextualSpacing/>
        <w:jc w:val="both"/>
        <w:rPr>
          <w:rFonts w:ascii="Calibri" w:hAnsi="Calibri" w:cs="Calibri"/>
          <w:sz w:val="22"/>
          <w:szCs w:val="22"/>
          <w:lang w:eastAsia="pl-PL"/>
        </w:rPr>
      </w:pPr>
    </w:p>
    <w:p w14:paraId="0CB67C5A" w14:textId="70ECF229" w:rsidR="00F70F82" w:rsidRPr="001B216B" w:rsidRDefault="00F70F82" w:rsidP="00EE6338">
      <w:pPr>
        <w:spacing w:line="259" w:lineRule="auto"/>
        <w:ind w:right="-289"/>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Informacji dotyczących </w:t>
      </w:r>
      <w:r w:rsidR="003A6D9A" w:rsidRPr="001B216B">
        <w:rPr>
          <w:rFonts w:ascii="Calibri" w:hAnsi="Calibri" w:cs="Calibri"/>
          <w:sz w:val="22"/>
          <w:szCs w:val="22"/>
          <w:lang w:eastAsia="pl-PL"/>
        </w:rPr>
        <w:t>nabor</w:t>
      </w:r>
      <w:r w:rsidRPr="001B216B">
        <w:rPr>
          <w:rFonts w:ascii="Calibri" w:hAnsi="Calibri" w:cs="Calibri"/>
          <w:sz w:val="22"/>
          <w:szCs w:val="22"/>
          <w:lang w:eastAsia="pl-PL"/>
        </w:rPr>
        <w:t xml:space="preserve">u udzielają pracownicy </w:t>
      </w:r>
      <w:hyperlink r:id="rId9" w:tgtFrame="_blank" w:history="1">
        <w:r w:rsidR="001A7178" w:rsidRPr="001B216B">
          <w:rPr>
            <w:rFonts w:ascii="Calibri" w:hAnsi="Calibri" w:cs="Calibri"/>
            <w:sz w:val="22"/>
            <w:szCs w:val="22"/>
            <w:u w:val="single"/>
            <w:lang w:eastAsia="pl-PL"/>
          </w:rPr>
          <w:t>Bi</w:t>
        </w:r>
        <w:r w:rsidRPr="001B216B">
          <w:rPr>
            <w:rFonts w:ascii="Calibri" w:hAnsi="Calibri" w:cs="Calibri"/>
            <w:sz w:val="22"/>
            <w:szCs w:val="22"/>
            <w:u w:val="single"/>
            <w:lang w:eastAsia="pl-PL"/>
          </w:rPr>
          <w:t>ura</w:t>
        </w:r>
      </w:hyperlink>
      <w:r w:rsidRPr="001B216B">
        <w:rPr>
          <w:rFonts w:ascii="Calibri" w:hAnsi="Calibri" w:cs="Calibri"/>
          <w:sz w:val="22"/>
          <w:szCs w:val="22"/>
          <w:lang w:eastAsia="pl-PL"/>
        </w:rPr>
        <w:t xml:space="preserve">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r w:rsidR="00EE6338" w:rsidRPr="001B216B">
        <w:rPr>
          <w:rFonts w:ascii="Calibri" w:hAnsi="Calibri" w:cs="Calibri"/>
          <w:sz w:val="22"/>
          <w:szCs w:val="22"/>
          <w:lang w:eastAsia="pl-PL"/>
        </w:rPr>
        <w:br/>
      </w:r>
      <w:r w:rsidRPr="001B216B">
        <w:rPr>
          <w:rFonts w:ascii="Calibri" w:hAnsi="Calibri" w:cs="Calibri"/>
          <w:sz w:val="22"/>
          <w:szCs w:val="22"/>
          <w:lang w:eastAsia="pl-PL"/>
        </w:rPr>
        <w:t xml:space="preserve">czynnego </w:t>
      </w:r>
      <w:r w:rsidR="00EE6338" w:rsidRPr="001B216B">
        <w:rPr>
          <w:rFonts w:ascii="Calibri" w:hAnsi="Calibri" w:cs="Calibri"/>
          <w:sz w:val="22"/>
          <w:szCs w:val="22"/>
          <w:lang w:eastAsia="pl-PL"/>
        </w:rPr>
        <w:t xml:space="preserve">od poniedziałku do piątku </w:t>
      </w:r>
      <w:r w:rsidRPr="001B216B">
        <w:rPr>
          <w:rFonts w:ascii="Calibri" w:hAnsi="Calibri" w:cs="Calibri"/>
          <w:sz w:val="22"/>
          <w:szCs w:val="22"/>
          <w:lang w:eastAsia="pl-PL"/>
        </w:rPr>
        <w:t xml:space="preserve">w godzinach: </w:t>
      </w:r>
      <w:r w:rsidRPr="001C629B">
        <w:rPr>
          <w:rFonts w:ascii="Calibri" w:hAnsi="Calibri" w:cs="Calibri"/>
          <w:b/>
          <w:sz w:val="22"/>
          <w:szCs w:val="22"/>
          <w:lang w:eastAsia="pl-PL"/>
        </w:rPr>
        <w:t>09:00 – 1</w:t>
      </w:r>
      <w:r w:rsidR="001A7178" w:rsidRPr="001C629B">
        <w:rPr>
          <w:rFonts w:ascii="Calibri" w:hAnsi="Calibri" w:cs="Calibri"/>
          <w:b/>
          <w:sz w:val="22"/>
          <w:szCs w:val="22"/>
          <w:lang w:eastAsia="pl-PL"/>
        </w:rPr>
        <w:t>5</w:t>
      </w:r>
      <w:r w:rsidRPr="001C629B">
        <w:rPr>
          <w:rFonts w:ascii="Calibri" w:hAnsi="Calibri" w:cs="Calibri"/>
          <w:b/>
          <w:sz w:val="22"/>
          <w:szCs w:val="22"/>
          <w:lang w:eastAsia="pl-PL"/>
        </w:rPr>
        <w:t>:00</w:t>
      </w:r>
      <w:r w:rsidR="00EE6338" w:rsidRPr="001B216B">
        <w:rPr>
          <w:rFonts w:ascii="Calibri" w:hAnsi="Calibri" w:cs="Calibri"/>
          <w:sz w:val="22"/>
          <w:szCs w:val="22"/>
          <w:lang w:eastAsia="pl-PL"/>
        </w:rPr>
        <w:t>.</w:t>
      </w:r>
    </w:p>
    <w:p w14:paraId="35FEB5AF" w14:textId="1B06E323" w:rsidR="00F70F82" w:rsidRPr="001B216B" w:rsidRDefault="00F70F82" w:rsidP="00F70F82">
      <w:pPr>
        <w:spacing w:line="259" w:lineRule="auto"/>
        <w:jc w:val="both"/>
        <w:textAlignment w:val="baseline"/>
        <w:rPr>
          <w:rFonts w:ascii="Calibri" w:hAnsi="Calibri" w:cs="Calibri"/>
          <w:sz w:val="22"/>
          <w:szCs w:val="22"/>
          <w:lang w:eastAsia="pl-PL"/>
        </w:rPr>
      </w:pPr>
      <w:r w:rsidRPr="001B216B">
        <w:rPr>
          <w:rFonts w:ascii="Calibri" w:eastAsia="Calibri" w:hAnsi="Calibri" w:cs="Calibri"/>
          <w:sz w:val="22"/>
          <w:szCs w:val="22"/>
        </w:rPr>
        <w:t>Z pytaniami można się zgłaszać osobiście w biurze LGD lub telefonicznie pod numerami:</w:t>
      </w:r>
      <w:r w:rsidRPr="001B216B">
        <w:rPr>
          <w:rFonts w:ascii="Calibri" w:hAnsi="Calibri" w:cs="Calibri"/>
          <w:sz w:val="22"/>
          <w:szCs w:val="22"/>
          <w:lang w:eastAsia="pl-PL"/>
        </w:rPr>
        <w:t xml:space="preserve"> </w:t>
      </w:r>
      <w:r w:rsidR="001A7178" w:rsidRPr="001C629B">
        <w:rPr>
          <w:rFonts w:ascii="Calibri" w:hAnsi="Calibri" w:cs="Calibri"/>
          <w:b/>
          <w:sz w:val="22"/>
          <w:szCs w:val="22"/>
          <w:lang w:eastAsia="pl-PL"/>
        </w:rPr>
        <w:t>794 687 100</w:t>
      </w:r>
      <w:r w:rsidRPr="001B216B">
        <w:rPr>
          <w:rFonts w:ascii="Calibri" w:hAnsi="Calibri" w:cs="Calibri"/>
          <w:sz w:val="22"/>
          <w:szCs w:val="22"/>
          <w:lang w:eastAsia="pl-PL"/>
        </w:rPr>
        <w:t xml:space="preserve">. </w:t>
      </w:r>
    </w:p>
    <w:p w14:paraId="078CB94B" w14:textId="42A6AAFC" w:rsidR="00F70F82" w:rsidRPr="001B216B" w:rsidRDefault="00F70F82" w:rsidP="00F70F82">
      <w:pPr>
        <w:spacing w:line="259" w:lineRule="auto"/>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W ramach naboru planowane są </w:t>
      </w:r>
      <w:r w:rsidRPr="001C629B">
        <w:rPr>
          <w:rFonts w:ascii="Calibri" w:eastAsia="Calibri" w:hAnsi="Calibri" w:cs="Calibri"/>
          <w:b/>
          <w:sz w:val="22"/>
          <w:szCs w:val="22"/>
        </w:rPr>
        <w:t>spotkania informacyjne i/lub szkolenia oraz doradztwo</w:t>
      </w:r>
      <w:r w:rsidRPr="001B216B">
        <w:rPr>
          <w:rFonts w:ascii="Calibri" w:eastAsia="Calibri" w:hAnsi="Calibri" w:cs="Calibri"/>
          <w:sz w:val="22"/>
          <w:szCs w:val="22"/>
        </w:rPr>
        <w:t xml:space="preserve">. Zgodnie z załącznikiem nr 4 do ogłoszenia o naborze (Kryteria wyboru projektów) </w:t>
      </w:r>
      <w:r w:rsidR="00EE6338" w:rsidRPr="001B216B">
        <w:rPr>
          <w:rFonts w:ascii="Calibri" w:eastAsia="Calibri" w:hAnsi="Calibri" w:cs="Calibri"/>
          <w:sz w:val="22"/>
          <w:szCs w:val="22"/>
        </w:rPr>
        <w:t>Wnioskodawca za udział w doradztwie, szkoleniach, spotkaniach otrzymuje punkty w ramach oceny projektów pod kątem spełnienia kryteriów lokalnych.</w:t>
      </w:r>
    </w:p>
    <w:p w14:paraId="3CAD26FF" w14:textId="77777777" w:rsidR="00F70F82" w:rsidRPr="001B216B" w:rsidRDefault="00F70F82" w:rsidP="00F70F82">
      <w:pPr>
        <w:spacing w:line="259" w:lineRule="auto"/>
        <w:ind w:right="-289"/>
        <w:jc w:val="both"/>
        <w:rPr>
          <w:rFonts w:ascii="Calibri" w:hAnsi="Calibri" w:cs="Calibri"/>
          <w:sz w:val="22"/>
          <w:szCs w:val="22"/>
          <w:lang w:eastAsia="pl-PL"/>
        </w:rPr>
      </w:pPr>
    </w:p>
    <w:p w14:paraId="59BDD9A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XVII. ZAŁĄCZNIKI DO OGŁOSZENIA</w:t>
      </w:r>
      <w:r w:rsidRPr="001B216B">
        <w:rPr>
          <w:rFonts w:ascii="Calibri" w:hAnsi="Calibri" w:cs="Calibri"/>
          <w:b/>
          <w:iCs/>
          <w:sz w:val="22"/>
          <w:szCs w:val="22"/>
          <w:vertAlign w:val="superscript"/>
          <w:lang w:eastAsia="pl-PL"/>
        </w:rPr>
        <w:footnoteReference w:id="5"/>
      </w:r>
    </w:p>
    <w:p w14:paraId="31233325" w14:textId="77777777" w:rsidR="001C629B" w:rsidRDefault="001C629B" w:rsidP="001C629B">
      <w:pPr>
        <w:spacing w:before="240" w:after="160" w:line="259" w:lineRule="auto"/>
        <w:ind w:left="426"/>
        <w:contextualSpacing/>
        <w:jc w:val="both"/>
        <w:textAlignment w:val="baseline"/>
        <w:rPr>
          <w:rFonts w:ascii="Calibri" w:eastAsia="Calibri" w:hAnsi="Calibri" w:cs="Calibri"/>
          <w:sz w:val="22"/>
          <w:szCs w:val="22"/>
        </w:rPr>
      </w:pPr>
      <w:bookmarkStart w:id="7" w:name="_Hlk507154700"/>
    </w:p>
    <w:p w14:paraId="6354C844" w14:textId="6BA4ECF4"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wniosku o dofinansowanie;</w:t>
      </w:r>
    </w:p>
    <w:p w14:paraId="4693D3A9" w14:textId="30A60909"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umowy o dofinansowanie projektu</w:t>
      </w:r>
      <w:r w:rsidRPr="00B072E0">
        <w:rPr>
          <w:rFonts w:ascii="Calibri" w:eastAsia="Calibri" w:hAnsi="Calibri" w:cs="Calibri"/>
          <w:color w:val="FF0000"/>
          <w:sz w:val="22"/>
          <w:szCs w:val="22"/>
        </w:rPr>
        <w:t>;</w:t>
      </w:r>
      <w:r w:rsidR="00B072E0">
        <w:rPr>
          <w:rFonts w:ascii="Calibri" w:eastAsia="Calibri" w:hAnsi="Calibri" w:cs="Calibri"/>
          <w:color w:val="FF0000"/>
          <w:sz w:val="22"/>
          <w:szCs w:val="22"/>
        </w:rPr>
        <w:t xml:space="preserve"> wraz z załą</w:t>
      </w:r>
      <w:r w:rsidR="00B072E0" w:rsidRPr="00B072E0">
        <w:rPr>
          <w:rFonts w:ascii="Calibri" w:eastAsia="Calibri" w:hAnsi="Calibri" w:cs="Calibri"/>
          <w:color w:val="FF0000"/>
          <w:sz w:val="22"/>
          <w:szCs w:val="22"/>
        </w:rPr>
        <w:t>cznikami</w:t>
      </w:r>
    </w:p>
    <w:p w14:paraId="302BD702"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formularza Wniosku o rozliczenie grantu;</w:t>
      </w:r>
    </w:p>
    <w:p w14:paraId="1D044D1B" w14:textId="26F0C874" w:rsidR="005507D2" w:rsidRPr="005412DF" w:rsidRDefault="005507D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Kryteria oceny i wyboru projektów p</w:t>
      </w:r>
      <w:r w:rsidR="00EC07F7" w:rsidRPr="005412DF">
        <w:rPr>
          <w:rFonts w:ascii="Calibri" w:eastAsia="Calibri" w:hAnsi="Calibri" w:cs="Calibri"/>
          <w:sz w:val="22"/>
          <w:szCs w:val="22"/>
        </w:rPr>
        <w:t>odmiotów innych niż LGD</w:t>
      </w:r>
      <w:r w:rsidRPr="005412DF">
        <w:rPr>
          <w:rFonts w:ascii="Calibri" w:eastAsia="Calibri" w:hAnsi="Calibri" w:cs="Calibri"/>
          <w:sz w:val="22"/>
          <w:szCs w:val="22"/>
        </w:rPr>
        <w:t>/grantów;</w:t>
      </w:r>
    </w:p>
    <w:p w14:paraId="7237E72B" w14:textId="490ED9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Procedurą wyboru i oceny projektów podmiotów innych niż LGD/grantów w ramach Lokalnej  Strategii Rozwoju dla Obszaru Lokalnej Grupy Działania „Dla Miasta Torunia” (P1);</w:t>
      </w:r>
    </w:p>
    <w:p w14:paraId="68FFDFD8" w14:textId="22FF54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wniesienia i rozpatrzenia protestu w procedurze konkursowej dla projektów podmiotów innych niż LGD oraz odwołania w projektach objętych grantem (P3);</w:t>
      </w:r>
    </w:p>
    <w:p w14:paraId="2E4C99C1" w14:textId="7343211E" w:rsidR="00DE79B8"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wycofania wniosku o dofinansowanie projektu lub innej deklaracji przez podmiot ubiegający się o dofinansowanie (P4);</w:t>
      </w:r>
    </w:p>
    <w:p w14:paraId="715A7534" w14:textId="39ECB6D5" w:rsidR="00504F79"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wdrażania projektów oraz zabezpieczenia i odzyskania grantu w ramach lokalnej strategii rozwoju dla obszaru lokalnej grupy działania „</w:t>
      </w:r>
      <w:r>
        <w:rPr>
          <w:rFonts w:ascii="Calibri" w:eastAsia="Calibri" w:hAnsi="Calibri" w:cs="Calibri"/>
          <w:sz w:val="22"/>
          <w:szCs w:val="22"/>
        </w:rPr>
        <w:t>D</w:t>
      </w:r>
      <w:r w:rsidRPr="00504F79">
        <w:rPr>
          <w:rFonts w:ascii="Calibri" w:eastAsia="Calibri" w:hAnsi="Calibri" w:cs="Calibri"/>
          <w:sz w:val="22"/>
          <w:szCs w:val="22"/>
        </w:rPr>
        <w:t xml:space="preserve">la </w:t>
      </w:r>
      <w:r>
        <w:rPr>
          <w:rFonts w:ascii="Calibri" w:eastAsia="Calibri" w:hAnsi="Calibri" w:cs="Calibri"/>
          <w:sz w:val="22"/>
          <w:szCs w:val="22"/>
        </w:rPr>
        <w:t>M</w:t>
      </w:r>
      <w:r w:rsidRPr="00504F79">
        <w:rPr>
          <w:rFonts w:ascii="Calibri" w:eastAsia="Calibri" w:hAnsi="Calibri" w:cs="Calibri"/>
          <w:sz w:val="22"/>
          <w:szCs w:val="22"/>
        </w:rPr>
        <w:t xml:space="preserve">iasta </w:t>
      </w:r>
      <w:r>
        <w:rPr>
          <w:rFonts w:ascii="Calibri" w:eastAsia="Calibri" w:hAnsi="Calibri" w:cs="Calibri"/>
          <w:sz w:val="22"/>
          <w:szCs w:val="22"/>
        </w:rPr>
        <w:t>T</w:t>
      </w:r>
      <w:r w:rsidRPr="00504F79">
        <w:rPr>
          <w:rFonts w:ascii="Calibri" w:eastAsia="Calibri" w:hAnsi="Calibri" w:cs="Calibri"/>
          <w:sz w:val="22"/>
          <w:szCs w:val="22"/>
        </w:rPr>
        <w:t xml:space="preserve">orunia” </w:t>
      </w:r>
      <w:r>
        <w:rPr>
          <w:rFonts w:ascii="Calibri" w:eastAsia="Calibri" w:hAnsi="Calibri" w:cs="Calibri"/>
          <w:sz w:val="22"/>
          <w:szCs w:val="22"/>
        </w:rPr>
        <w:t>(P8)</w:t>
      </w:r>
    </w:p>
    <w:p w14:paraId="1BACDFEF" w14:textId="715D714A" w:rsidR="00504F79" w:rsidRPr="005412DF"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 xml:space="preserve">monitorowania i kontroli powierzonych grantów </w:t>
      </w:r>
      <w:proofErr w:type="spellStart"/>
      <w:r w:rsidRPr="00504F79">
        <w:rPr>
          <w:rFonts w:ascii="Calibri" w:eastAsia="Calibri" w:hAnsi="Calibri" w:cs="Calibri"/>
          <w:sz w:val="22"/>
          <w:szCs w:val="22"/>
        </w:rPr>
        <w:t>efs</w:t>
      </w:r>
      <w:proofErr w:type="spellEnd"/>
      <w:r w:rsidRPr="00504F79">
        <w:rPr>
          <w:rFonts w:ascii="Calibri" w:eastAsia="Calibri" w:hAnsi="Calibri" w:cs="Calibri"/>
          <w:sz w:val="22"/>
          <w:szCs w:val="22"/>
        </w:rPr>
        <w:t xml:space="preserve"> </w:t>
      </w:r>
      <w:r>
        <w:rPr>
          <w:rFonts w:ascii="Calibri" w:eastAsia="Calibri" w:hAnsi="Calibri" w:cs="Calibri"/>
          <w:sz w:val="22"/>
          <w:szCs w:val="22"/>
        </w:rPr>
        <w:t>(P9)</w:t>
      </w:r>
    </w:p>
    <w:p w14:paraId="195E0BF7" w14:textId="4BB34346"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hAnsi="Calibri" w:cs="Calibri"/>
          <w:sz w:val="22"/>
          <w:szCs w:val="22"/>
          <w:lang w:eastAsia="pl-PL"/>
        </w:rPr>
        <w:t>Katalog maksymalnych stawek;</w:t>
      </w:r>
    </w:p>
    <w:p w14:paraId="58476678"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pełnomocnictwa;</w:t>
      </w:r>
    </w:p>
    <w:p w14:paraId="76776913" w14:textId="3CA2FCB3" w:rsidR="00CD50DF" w:rsidRPr="005412DF" w:rsidRDefault="00CD50DF"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Wykaz ulic objętych Lokalną Strategią Rozwoju dla obszaru Lokalnej Grupy</w:t>
      </w:r>
      <w:r w:rsidR="00DE5737" w:rsidRPr="005412DF">
        <w:rPr>
          <w:rFonts w:ascii="Calibri" w:eastAsia="Calibri" w:hAnsi="Calibri" w:cs="Calibri"/>
          <w:sz w:val="22"/>
          <w:szCs w:val="22"/>
        </w:rPr>
        <w:t xml:space="preserve"> Działania „Dla Miasta Torunia”;</w:t>
      </w:r>
    </w:p>
    <w:p w14:paraId="2B80297C" w14:textId="23E81AA6" w:rsidR="00E80A99" w:rsidRPr="005412DF" w:rsidRDefault="00E80A9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Instrukcja wypełn</w:t>
      </w:r>
      <w:r w:rsidR="00DE5737" w:rsidRPr="005412DF">
        <w:rPr>
          <w:rFonts w:ascii="Calibri" w:eastAsia="Calibri" w:hAnsi="Calibri" w:cs="Calibri"/>
          <w:sz w:val="22"/>
          <w:szCs w:val="22"/>
        </w:rPr>
        <w:t>iania wniosku o dofinansowanie;</w:t>
      </w:r>
    </w:p>
    <w:p w14:paraId="328E6ED5" w14:textId="66B24803" w:rsidR="00DE5737" w:rsidRPr="005412DF" w:rsidRDefault="00DE5737"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Lokalna Strategia Rozwoju Dla Obszaru Lokalnej Grupy Działania „Dla Miasta Torunia”.</w:t>
      </w:r>
    </w:p>
    <w:p w14:paraId="2DED0DDC" w14:textId="77777777" w:rsidR="00043911"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Karta oceny zgodności projektu z LSR i karta oceny projektu wg lokalnych kryteriów wyboru – wzór.</w:t>
      </w:r>
    </w:p>
    <w:p w14:paraId="3C3FE628" w14:textId="77777777" w:rsidR="00043911" w:rsidRDefault="00043911" w:rsidP="00147057">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043911">
        <w:rPr>
          <w:rFonts w:ascii="Calibri" w:eastAsia="Calibri" w:hAnsi="Calibri" w:cs="Calibri"/>
          <w:sz w:val="22"/>
          <w:szCs w:val="22"/>
        </w:rPr>
        <w:t>Karta weryfikacji wstępnej.</w:t>
      </w:r>
    </w:p>
    <w:p w14:paraId="68DB72E3" w14:textId="22EB69A0" w:rsidR="005412DF" w:rsidRPr="00043911" w:rsidRDefault="005412DF" w:rsidP="00147057">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043911">
        <w:rPr>
          <w:rFonts w:ascii="Calibri" w:eastAsia="Calibri" w:hAnsi="Calibri" w:cs="Calibri"/>
          <w:sz w:val="22"/>
          <w:szCs w:val="22"/>
        </w:rPr>
        <w:lastRenderedPageBreak/>
        <w:t>Wytyczne w zakresie kwalifikowalności wydatków w ramach EFRR,EFS oraz FS na lata 2014-2020</w:t>
      </w:r>
      <w:r w:rsidR="00504F79" w:rsidRPr="00043911">
        <w:rPr>
          <w:rFonts w:ascii="Calibri" w:eastAsia="Calibri" w:hAnsi="Calibri" w:cs="Calibri"/>
          <w:sz w:val="22"/>
          <w:szCs w:val="22"/>
        </w:rPr>
        <w:t xml:space="preserve"> z 22.08.2019r.</w:t>
      </w:r>
    </w:p>
    <w:p w14:paraId="5A2FB477" w14:textId="7423359B"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 xml:space="preserve">Wytyczne w zakresie realizacji przedsięwzięć w obszarze włączenia społecznego i ubóstwa z wykorzystaniem środków EFS i EFRR na lata 2014-2020 z dnia 08.07.2019. </w:t>
      </w:r>
    </w:p>
    <w:p w14:paraId="33792039" w14:textId="6EADF44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Efektywność społeczna i efektywność zatrudnieniowa.</w:t>
      </w:r>
    </w:p>
    <w:p w14:paraId="5DBAD55C" w14:textId="29DEF1FC" w:rsidR="0037714F" w:rsidRDefault="005412DF" w:rsidP="00504F79">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Pomiar efektywności społecznej i zatrudnieniowej w celu tematycznym 9.</w:t>
      </w:r>
    </w:p>
    <w:p w14:paraId="68F60A9E" w14:textId="24CBD351" w:rsidR="00147057" w:rsidRDefault="00147057" w:rsidP="00504F79">
      <w:pPr>
        <w:pStyle w:val="Akapitzlist"/>
        <w:numPr>
          <w:ilvl w:val="0"/>
          <w:numId w:val="47"/>
        </w:numPr>
        <w:spacing w:before="240" w:after="160" w:line="259" w:lineRule="auto"/>
        <w:jc w:val="both"/>
        <w:textAlignment w:val="baseline"/>
        <w:rPr>
          <w:rFonts w:ascii="Calibri" w:eastAsia="Calibri" w:hAnsi="Calibri" w:cs="Calibri"/>
          <w:sz w:val="22"/>
          <w:szCs w:val="22"/>
        </w:rPr>
      </w:pPr>
      <w:r>
        <w:rPr>
          <w:rFonts w:ascii="Calibri" w:eastAsia="Calibri" w:hAnsi="Calibri" w:cs="Calibri"/>
          <w:sz w:val="22"/>
          <w:szCs w:val="22"/>
        </w:rPr>
        <w:t>Standard Indywidualnego Planu Działania</w:t>
      </w:r>
    </w:p>
    <w:p w14:paraId="2810BA67" w14:textId="77777777" w:rsidR="00147057" w:rsidRDefault="00147057" w:rsidP="008636FD">
      <w:pPr>
        <w:pStyle w:val="Akapitzlist"/>
        <w:spacing w:before="240" w:after="160" w:line="259" w:lineRule="auto"/>
        <w:ind w:left="786"/>
        <w:jc w:val="both"/>
        <w:textAlignment w:val="baseline"/>
        <w:rPr>
          <w:rFonts w:ascii="Calibri" w:eastAsia="Calibri" w:hAnsi="Calibri" w:cs="Calibri"/>
          <w:sz w:val="22"/>
          <w:szCs w:val="22"/>
        </w:rPr>
      </w:pPr>
    </w:p>
    <w:p w14:paraId="1A53222E" w14:textId="77777777" w:rsidR="00DE5737" w:rsidRPr="001B216B" w:rsidRDefault="00DE5737" w:rsidP="00DE5737">
      <w:pPr>
        <w:spacing w:before="240" w:after="160" w:line="259" w:lineRule="auto"/>
        <w:ind w:left="426"/>
        <w:contextualSpacing/>
        <w:jc w:val="both"/>
        <w:textAlignment w:val="baseline"/>
        <w:rPr>
          <w:rFonts w:ascii="Calibri" w:eastAsia="Calibri" w:hAnsi="Calibri" w:cs="Calibri"/>
          <w:sz w:val="22"/>
          <w:szCs w:val="22"/>
        </w:rPr>
      </w:pPr>
    </w:p>
    <w:bookmarkEnd w:id="7"/>
    <w:p w14:paraId="2A1AE1B0" w14:textId="77777777" w:rsidR="00F70F82" w:rsidRPr="001B216B" w:rsidRDefault="00F70F82" w:rsidP="00F70F82">
      <w:pPr>
        <w:spacing w:line="259" w:lineRule="auto"/>
        <w:ind w:left="425"/>
        <w:jc w:val="both"/>
        <w:rPr>
          <w:rFonts w:ascii="Calibri" w:hAnsi="Calibri" w:cs="Calibri"/>
          <w:sz w:val="22"/>
          <w:szCs w:val="22"/>
          <w:lang w:eastAsia="pl-PL"/>
        </w:rPr>
      </w:pPr>
    </w:p>
    <w:p w14:paraId="6450DA27" w14:textId="77777777" w:rsidR="00F70F82" w:rsidRPr="001B216B" w:rsidRDefault="00F70F82" w:rsidP="00F70F82">
      <w:pPr>
        <w:spacing w:before="240" w:after="160" w:line="360" w:lineRule="auto"/>
        <w:jc w:val="both"/>
        <w:rPr>
          <w:rFonts w:ascii="Calibri" w:eastAsia="Calibri" w:hAnsi="Calibri"/>
          <w:sz w:val="22"/>
          <w:szCs w:val="22"/>
        </w:rPr>
      </w:pPr>
    </w:p>
    <w:p w14:paraId="194E5B5C" w14:textId="77777777" w:rsidR="00926896" w:rsidRPr="001B216B" w:rsidRDefault="00926896" w:rsidP="00926896">
      <w:pPr>
        <w:rPr>
          <w:rFonts w:asciiTheme="minorHAnsi" w:eastAsia="Calibri" w:hAnsiTheme="minorHAnsi" w:cstheme="minorHAnsi"/>
          <w:sz w:val="22"/>
          <w:szCs w:val="22"/>
        </w:rPr>
      </w:pPr>
    </w:p>
    <w:sectPr w:rsidR="00926896" w:rsidRPr="001B216B" w:rsidSect="0074178F">
      <w:headerReference w:type="default" r:id="rId10"/>
      <w:footerReference w:type="even" r:id="rId11"/>
      <w:footerReference w:type="default" r:id="rId12"/>
      <w:pgSz w:w="11900" w:h="16840"/>
      <w:pgMar w:top="1843" w:right="1268"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A732B" w14:textId="77777777" w:rsidR="001D1FA5" w:rsidRDefault="001D1FA5" w:rsidP="00926896">
      <w:r>
        <w:separator/>
      </w:r>
    </w:p>
  </w:endnote>
  <w:endnote w:type="continuationSeparator" w:id="0">
    <w:p w14:paraId="1C9A7CC8" w14:textId="77777777" w:rsidR="001D1FA5" w:rsidRDefault="001D1FA5" w:rsidP="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IDFont+F3">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295E" w14:textId="77777777" w:rsidR="00147057" w:rsidRDefault="00147057"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EC2E69" w14:textId="77777777" w:rsidR="00147057" w:rsidRDefault="00147057" w:rsidP="008014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CFF9" w14:textId="77777777" w:rsidR="00147057" w:rsidRDefault="00147057"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0F27E46F" w14:textId="77777777" w:rsidR="00147057" w:rsidRDefault="00147057" w:rsidP="00801439">
    <w:pPr>
      <w:pStyle w:val="Stopka"/>
      <w:ind w:right="360"/>
    </w:pPr>
  </w:p>
  <w:p w14:paraId="08733618" w14:textId="6703D027" w:rsidR="00147057" w:rsidRDefault="00147057">
    <w:pPr>
      <w:pStyle w:val="Stopka"/>
    </w:pPr>
    <w:r>
      <w:rPr>
        <w:noProof/>
        <w:lang w:eastAsia="pl-PL"/>
      </w:rPr>
      <mc:AlternateContent>
        <mc:Choice Requires="wpg">
          <w:drawing>
            <wp:anchor distT="0" distB="0" distL="114300" distR="114300" simplePos="0" relativeHeight="251661312" behindDoc="0" locked="0" layoutInCell="1" allowOverlap="1" wp14:anchorId="1CCF2697" wp14:editId="520842B3">
              <wp:simplePos x="0" y="0"/>
              <wp:positionH relativeFrom="page">
                <wp:posOffset>-58420</wp:posOffset>
              </wp:positionH>
              <wp:positionV relativeFrom="paragraph">
                <wp:posOffset>349250</wp:posOffset>
              </wp:positionV>
              <wp:extent cx="6680835" cy="272415"/>
              <wp:effectExtent l="0" t="0" r="0" b="6985"/>
              <wp:wrapThrough wrapText="bothSides">
                <wp:wrapPolygon edited="0">
                  <wp:start x="0" y="0"/>
                  <wp:lineTo x="0" y="20140"/>
                  <wp:lineTo x="21516" y="20140"/>
                  <wp:lineTo x="21516" y="16112"/>
                  <wp:lineTo x="20859" y="4028"/>
                  <wp:lineTo x="20366" y="0"/>
                  <wp:lineTo x="0" y="0"/>
                </wp:wrapPolygon>
              </wp:wrapThrough>
              <wp:docPr id="1495" name="Grupa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5" cy="272415"/>
                        <a:chOff x="0" y="0"/>
                        <a:chExt cx="5710747" cy="189357"/>
                      </a:xfrm>
                    </wpg:grpSpPr>
                    <wps:wsp>
                      <wps:cNvPr id="5" name="Shape 16"/>
                      <wps:cNvSpPr/>
                      <wps:spPr>
                        <a:xfrm>
                          <a:off x="0" y="0"/>
                          <a:ext cx="5710747" cy="189357"/>
                        </a:xfrm>
                        <a:custGeom>
                          <a:avLst/>
                          <a:gdLst/>
                          <a:ahLst/>
                          <a:cxnLst/>
                          <a:rect l="0" t="0" r="0" b="0"/>
                          <a:pathLst>
                            <a:path w="5710747" h="189357">
                              <a:moveTo>
                                <a:pt x="0" y="0"/>
                              </a:moveTo>
                              <a:lnTo>
                                <a:pt x="5223167" y="0"/>
                              </a:lnTo>
                              <a:lnTo>
                                <a:pt x="5223167" y="888"/>
                              </a:lnTo>
                              <a:cubicBezTo>
                                <a:pt x="5385321" y="4756"/>
                                <a:pt x="5535109" y="58407"/>
                                <a:pt x="5657882" y="147110"/>
                              </a:cubicBezTo>
                              <a:lnTo>
                                <a:pt x="5710747" y="189357"/>
                              </a:lnTo>
                              <a:lnTo>
                                <a:pt x="0" y="189357"/>
                              </a:lnTo>
                              <a:lnTo>
                                <a:pt x="0" y="0"/>
                              </a:lnTo>
                              <a:close/>
                            </a:path>
                          </a:pathLst>
                        </a:custGeom>
                        <a:solidFill>
                          <a:srgbClr val="42464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41DE9A4" id="Grupa 1495" o:spid="_x0000_s1026" style="position:absolute;margin-left:-4.6pt;margin-top:27.5pt;width:526.05pt;height:21.45pt;z-index:251661312;mso-position-horizontal-relative:page" coordsize="5710747,189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">
              <v:shape id="Shape 16" o:spid="_x0000_s1027" style="position:absolute;width:5710747;height:189357;visibility:visible;mso-wrap-style:square;v-text-anchor:top" coordsize="5710747,1893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5bpwQAA&#10;ANoAAAAPAAAAZHJzL2Rvd25yZXYueG1sRI9BawIxFITvBf9DeEJvNVtBK1ujqKDozaogvT02bzdL&#10;Ny9LEnXrrzeFgsdhZr5hpvPONuJKPtSOFbwPMhDEhdM1VwpOx/XbBESIyBobx6TglwLMZ72XKeba&#10;3fiLrodYiQThkKMCE2ObSxkKQxbDwLXEySudtxiT9JXUHm8Jbhs5zLKxtFhzWjDY0spQ8XO4WAX3&#10;cvd93pJfyVLyYvexNxsMS6Ve+93iE0SkLj7D/+2tVjCCvyvpBs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OW6cEAAADaAAAADwAAAAAAAAAAAAAAAACXAgAAZHJzL2Rvd25y&#10;ZXYueG1sUEsFBgAAAAAEAAQA9QAAAIUDAAAAAA==&#10;" path="m0,0l5223167,,5223167,888c5385321,4756,5535109,58407,5657882,147110l5710747,189357,,189357,,0xe" fillcolor="#424644" stroked="f" strokeweight="0">
                <v:stroke miterlimit="83231f" joinstyle="miter"/>
                <v:path arrowok="t" textboxrect="0,0,5710747,189357"/>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51B7" w14:textId="77777777" w:rsidR="001D1FA5" w:rsidRDefault="001D1FA5" w:rsidP="00926896">
      <w:r>
        <w:separator/>
      </w:r>
    </w:p>
  </w:footnote>
  <w:footnote w:type="continuationSeparator" w:id="0">
    <w:p w14:paraId="71CEDE10" w14:textId="77777777" w:rsidR="001D1FA5" w:rsidRDefault="001D1FA5" w:rsidP="00926896">
      <w:r>
        <w:continuationSeparator/>
      </w:r>
    </w:p>
  </w:footnote>
  <w:footnote w:id="1">
    <w:p w14:paraId="72E7C992" w14:textId="77777777" w:rsidR="00147057" w:rsidRDefault="00147057" w:rsidP="00902571">
      <w:pPr>
        <w:pStyle w:val="Tekstprzypisudolnego1"/>
      </w:pPr>
      <w:r>
        <w:rPr>
          <w:rStyle w:val="Znakiprzypiswdolnych"/>
          <w:rFonts w:ascii="Calibri" w:hAnsi="Calibri"/>
        </w:rPr>
        <w:footnoteRef/>
      </w:r>
      <w:r>
        <w:rPr>
          <w:rStyle w:val="Znakiprzypiswdolnych"/>
          <w:rFonts w:ascii="Calibri" w:eastAsia="Calibri" w:hAnsi="Calibri" w:cs="Calibri"/>
          <w:sz w:val="18"/>
          <w:szCs w:val="18"/>
        </w:rPr>
        <w:tab/>
        <w:t xml:space="preserve"> </w:t>
      </w:r>
      <w:r>
        <w:rPr>
          <w:rFonts w:ascii="Calibri" w:hAnsi="Calibri" w:cs="Calibri"/>
          <w:sz w:val="18"/>
          <w:szCs w:val="18"/>
        </w:rPr>
        <w:t>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0BD1A849" w14:textId="0D76EDB7" w:rsidR="00147057" w:rsidRDefault="00147057">
      <w:pPr>
        <w:pStyle w:val="Tekstprzypisudolnego"/>
      </w:pPr>
      <w:r>
        <w:rPr>
          <w:rStyle w:val="Odwoanieprzypisudolnego"/>
        </w:rPr>
        <w:footnoteRef/>
      </w:r>
      <w:r>
        <w:t xml:space="preserve"> </w:t>
      </w:r>
      <w:r>
        <w:rPr>
          <w:rFonts w:ascii="Calibri" w:hAnsi="Calibri" w:cs="Calibri"/>
          <w:sz w:val="16"/>
          <w:szCs w:val="16"/>
        </w:rPr>
        <w:t>W przypadku projektów, w których wartość w przeliczeniu na jednego uczestnika zostanie przekroczona, Rada w wyniku ustalania kwoty wsparcia będzie obniżała całkowitą wartość projektu.</w:t>
      </w:r>
    </w:p>
  </w:footnote>
  <w:footnote w:id="3">
    <w:p w14:paraId="53FE37E3" w14:textId="77777777" w:rsidR="00147057" w:rsidRPr="00F70F82" w:rsidRDefault="00147057"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Nie dotyczy jednostek sektora finansów publicznych.</w:t>
      </w:r>
    </w:p>
  </w:footnote>
  <w:footnote w:id="4">
    <w:p w14:paraId="5AB2D807" w14:textId="77777777" w:rsidR="00147057" w:rsidRPr="00F70F82" w:rsidRDefault="00147057"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Grantobiorca proponuje określoną formę dodatkowego zabezpieczenia. Decyzję o dodatkowym zabezpieczeniu podejmuje ostatecznie LGD.</w:t>
      </w:r>
    </w:p>
  </w:footnote>
  <w:footnote w:id="5">
    <w:p w14:paraId="1A167935" w14:textId="77777777" w:rsidR="00147057" w:rsidRPr="00F70F82" w:rsidRDefault="00147057"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956D" w14:textId="1B9322C9" w:rsidR="00147057" w:rsidRDefault="00147057">
    <w:pPr>
      <w:pStyle w:val="Nagwek"/>
    </w:pPr>
    <w:r>
      <w:rPr>
        <w:noProof/>
        <w:lang w:eastAsia="pl-PL"/>
      </w:rPr>
      <w:drawing>
        <wp:inline distT="0" distB="0" distL="0" distR="0" wp14:anchorId="76AA48E4" wp14:editId="410C8AA0">
          <wp:extent cx="5756910" cy="586105"/>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439"/>
    <w:multiLevelType w:val="hybridMultilevel"/>
    <w:tmpl w:val="23BA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76203"/>
    <w:multiLevelType w:val="hybridMultilevel"/>
    <w:tmpl w:val="BED8169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E33561"/>
    <w:multiLevelType w:val="hybridMultilevel"/>
    <w:tmpl w:val="2828F0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5245D40"/>
    <w:multiLevelType w:val="hybridMultilevel"/>
    <w:tmpl w:val="147C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6A58C2"/>
    <w:multiLevelType w:val="hybridMultilevel"/>
    <w:tmpl w:val="B6F8EBAA"/>
    <w:lvl w:ilvl="0" w:tplc="91A6FC5E">
      <w:start w:val="1"/>
      <w:numFmt w:val="bullet"/>
      <w:lvlText w:val=""/>
      <w:lvlJc w:val="left"/>
      <w:pPr>
        <w:tabs>
          <w:tab w:val="num" w:pos="681"/>
        </w:tabs>
        <w:ind w:left="681" w:hanging="397"/>
      </w:pPr>
      <w:rPr>
        <w:rFonts w:ascii="Webdings" w:hAnsi="Web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641E4D"/>
    <w:multiLevelType w:val="hybridMultilevel"/>
    <w:tmpl w:val="FA42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A5381A"/>
    <w:multiLevelType w:val="hybridMultilevel"/>
    <w:tmpl w:val="2CE21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6C30CC"/>
    <w:multiLevelType w:val="hybridMultilevel"/>
    <w:tmpl w:val="8EAE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176D04"/>
    <w:multiLevelType w:val="hybridMultilevel"/>
    <w:tmpl w:val="FB12A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C0E4EA6"/>
    <w:multiLevelType w:val="hybridMultilevel"/>
    <w:tmpl w:val="D5F809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854982"/>
    <w:multiLevelType w:val="hybridMultilevel"/>
    <w:tmpl w:val="2850E7C4"/>
    <w:lvl w:ilvl="0" w:tplc="7FD0B500">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78B3B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3C1CC4"/>
    <w:multiLevelType w:val="hybridMultilevel"/>
    <w:tmpl w:val="13DC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D2B1B"/>
    <w:multiLevelType w:val="hybridMultilevel"/>
    <w:tmpl w:val="A5C8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3CD3EC6"/>
    <w:multiLevelType w:val="hybridMultilevel"/>
    <w:tmpl w:val="89621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890261"/>
    <w:multiLevelType w:val="hybridMultilevel"/>
    <w:tmpl w:val="E1D2B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4"/>
  </w:num>
  <w:num w:numId="14">
    <w:abstractNumId w:val="1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3"/>
  </w:num>
  <w:num w:numId="18">
    <w:abstractNumId w:val="38"/>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 w:numId="27">
    <w:abstractNumId w:val="34"/>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3"/>
  </w:num>
  <w:num w:numId="35">
    <w:abstractNumId w:val="39"/>
  </w:num>
  <w:num w:numId="36">
    <w:abstractNumId w:val="21"/>
  </w:num>
  <w:num w:numId="37">
    <w:abstractNumId w:val="23"/>
  </w:num>
  <w:num w:numId="38">
    <w:abstractNumId w:val="15"/>
  </w:num>
  <w:num w:numId="39">
    <w:abstractNumId w:val="41"/>
  </w:num>
  <w:num w:numId="40">
    <w:abstractNumId w:val="36"/>
  </w:num>
  <w:num w:numId="41">
    <w:abstractNumId w:val="26"/>
  </w:num>
  <w:num w:numId="42">
    <w:abstractNumId w:val="19"/>
  </w:num>
  <w:num w:numId="43">
    <w:abstractNumId w:val="27"/>
  </w:num>
  <w:num w:numId="44">
    <w:abstractNumId w:val="30"/>
  </w:num>
  <w:num w:numId="45">
    <w:abstractNumId w:val="42"/>
  </w:num>
  <w:num w:numId="46">
    <w:abstractNumId w:val="37"/>
  </w:num>
  <w:num w:numId="47">
    <w:abstractNumId w:val="18"/>
  </w:num>
  <w:num w:numId="48">
    <w:abstractNumId w:val="17"/>
  </w:num>
  <w:num w:numId="49">
    <w:abstractNumId w:val="3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96"/>
    <w:rsid w:val="00006FB1"/>
    <w:rsid w:val="00020E34"/>
    <w:rsid w:val="00021FC5"/>
    <w:rsid w:val="000239C6"/>
    <w:rsid w:val="000260FE"/>
    <w:rsid w:val="00027120"/>
    <w:rsid w:val="00043911"/>
    <w:rsid w:val="000467D6"/>
    <w:rsid w:val="0005641E"/>
    <w:rsid w:val="00066323"/>
    <w:rsid w:val="000707E2"/>
    <w:rsid w:val="00084A96"/>
    <w:rsid w:val="00094406"/>
    <w:rsid w:val="000A1933"/>
    <w:rsid w:val="000B563A"/>
    <w:rsid w:val="000D4FC6"/>
    <w:rsid w:val="000D74E5"/>
    <w:rsid w:val="000E2C61"/>
    <w:rsid w:val="000E32AA"/>
    <w:rsid w:val="000F66CF"/>
    <w:rsid w:val="001005DA"/>
    <w:rsid w:val="00101A95"/>
    <w:rsid w:val="00103618"/>
    <w:rsid w:val="00103E91"/>
    <w:rsid w:val="00107E1F"/>
    <w:rsid w:val="00121A77"/>
    <w:rsid w:val="00130299"/>
    <w:rsid w:val="00147057"/>
    <w:rsid w:val="00164919"/>
    <w:rsid w:val="00171392"/>
    <w:rsid w:val="00172369"/>
    <w:rsid w:val="00175831"/>
    <w:rsid w:val="00175897"/>
    <w:rsid w:val="001A0401"/>
    <w:rsid w:val="001A1CB7"/>
    <w:rsid w:val="001A2B4D"/>
    <w:rsid w:val="001A7178"/>
    <w:rsid w:val="001A755C"/>
    <w:rsid w:val="001B0EF5"/>
    <w:rsid w:val="001B216B"/>
    <w:rsid w:val="001B6440"/>
    <w:rsid w:val="001B6F80"/>
    <w:rsid w:val="001C379E"/>
    <w:rsid w:val="001C3C15"/>
    <w:rsid w:val="001C629B"/>
    <w:rsid w:val="001D028E"/>
    <w:rsid w:val="001D1FA5"/>
    <w:rsid w:val="001D4C20"/>
    <w:rsid w:val="001E629E"/>
    <w:rsid w:val="001F37AC"/>
    <w:rsid w:val="00206F7A"/>
    <w:rsid w:val="00214C92"/>
    <w:rsid w:val="00224B74"/>
    <w:rsid w:val="00240C31"/>
    <w:rsid w:val="00241CB0"/>
    <w:rsid w:val="00244686"/>
    <w:rsid w:val="00245707"/>
    <w:rsid w:val="002460DA"/>
    <w:rsid w:val="00250C4A"/>
    <w:rsid w:val="00254502"/>
    <w:rsid w:val="00270B65"/>
    <w:rsid w:val="0027381D"/>
    <w:rsid w:val="0027450A"/>
    <w:rsid w:val="002777BF"/>
    <w:rsid w:val="00287177"/>
    <w:rsid w:val="00293AD9"/>
    <w:rsid w:val="002A00BA"/>
    <w:rsid w:val="002C279F"/>
    <w:rsid w:val="002C7B30"/>
    <w:rsid w:val="002D2879"/>
    <w:rsid w:val="002E604F"/>
    <w:rsid w:val="0030229E"/>
    <w:rsid w:val="003134F1"/>
    <w:rsid w:val="003247F5"/>
    <w:rsid w:val="00326739"/>
    <w:rsid w:val="00340192"/>
    <w:rsid w:val="0037714F"/>
    <w:rsid w:val="00390D83"/>
    <w:rsid w:val="0039590F"/>
    <w:rsid w:val="003973A9"/>
    <w:rsid w:val="003A24B8"/>
    <w:rsid w:val="003A6D9A"/>
    <w:rsid w:val="003B6502"/>
    <w:rsid w:val="003B6D80"/>
    <w:rsid w:val="003B6E95"/>
    <w:rsid w:val="003C0719"/>
    <w:rsid w:val="003C6854"/>
    <w:rsid w:val="003D044E"/>
    <w:rsid w:val="003D2812"/>
    <w:rsid w:val="003D6E07"/>
    <w:rsid w:val="003D6FA0"/>
    <w:rsid w:val="003E0AD1"/>
    <w:rsid w:val="00404B70"/>
    <w:rsid w:val="00410113"/>
    <w:rsid w:val="00415FDB"/>
    <w:rsid w:val="004309CA"/>
    <w:rsid w:val="00431874"/>
    <w:rsid w:val="00431E0C"/>
    <w:rsid w:val="004405AB"/>
    <w:rsid w:val="00444D93"/>
    <w:rsid w:val="004638F7"/>
    <w:rsid w:val="00473990"/>
    <w:rsid w:val="004742B9"/>
    <w:rsid w:val="0048189A"/>
    <w:rsid w:val="0048297A"/>
    <w:rsid w:val="00484148"/>
    <w:rsid w:val="004A4036"/>
    <w:rsid w:val="004B5D87"/>
    <w:rsid w:val="004B7ADC"/>
    <w:rsid w:val="004C05B2"/>
    <w:rsid w:val="004C34CC"/>
    <w:rsid w:val="004C56BC"/>
    <w:rsid w:val="004C7BCB"/>
    <w:rsid w:val="004E2D0E"/>
    <w:rsid w:val="00504D70"/>
    <w:rsid w:val="00504F79"/>
    <w:rsid w:val="00510840"/>
    <w:rsid w:val="00527354"/>
    <w:rsid w:val="00527F99"/>
    <w:rsid w:val="005412DF"/>
    <w:rsid w:val="005424DB"/>
    <w:rsid w:val="005507D2"/>
    <w:rsid w:val="0055657E"/>
    <w:rsid w:val="00560832"/>
    <w:rsid w:val="00580964"/>
    <w:rsid w:val="00590B3A"/>
    <w:rsid w:val="005916FF"/>
    <w:rsid w:val="005B4771"/>
    <w:rsid w:val="005B5106"/>
    <w:rsid w:val="005C2C52"/>
    <w:rsid w:val="005C7184"/>
    <w:rsid w:val="005D5F78"/>
    <w:rsid w:val="005E4151"/>
    <w:rsid w:val="005E5757"/>
    <w:rsid w:val="005E59A4"/>
    <w:rsid w:val="005F3075"/>
    <w:rsid w:val="005F6A50"/>
    <w:rsid w:val="00603D42"/>
    <w:rsid w:val="0061231E"/>
    <w:rsid w:val="00621F75"/>
    <w:rsid w:val="00632645"/>
    <w:rsid w:val="00633655"/>
    <w:rsid w:val="006422F3"/>
    <w:rsid w:val="006577E3"/>
    <w:rsid w:val="00657A62"/>
    <w:rsid w:val="00677CC4"/>
    <w:rsid w:val="0068081C"/>
    <w:rsid w:val="00686A1D"/>
    <w:rsid w:val="006903B3"/>
    <w:rsid w:val="00691D53"/>
    <w:rsid w:val="006A72EB"/>
    <w:rsid w:val="006C0CE7"/>
    <w:rsid w:val="006C65E1"/>
    <w:rsid w:val="006D0926"/>
    <w:rsid w:val="006D21C1"/>
    <w:rsid w:val="006E7B26"/>
    <w:rsid w:val="006F7725"/>
    <w:rsid w:val="00716C12"/>
    <w:rsid w:val="0072156B"/>
    <w:rsid w:val="0072442E"/>
    <w:rsid w:val="00727C4F"/>
    <w:rsid w:val="0074178F"/>
    <w:rsid w:val="00746867"/>
    <w:rsid w:val="0076522F"/>
    <w:rsid w:val="007752FB"/>
    <w:rsid w:val="00776A0F"/>
    <w:rsid w:val="00787F16"/>
    <w:rsid w:val="007910D7"/>
    <w:rsid w:val="007A075A"/>
    <w:rsid w:val="007A40BC"/>
    <w:rsid w:val="007B14CB"/>
    <w:rsid w:val="007B3349"/>
    <w:rsid w:val="007B3FCE"/>
    <w:rsid w:val="007B57EC"/>
    <w:rsid w:val="007C5974"/>
    <w:rsid w:val="007C754E"/>
    <w:rsid w:val="007D58A6"/>
    <w:rsid w:val="007D650A"/>
    <w:rsid w:val="007E20B3"/>
    <w:rsid w:val="007E42A9"/>
    <w:rsid w:val="00801439"/>
    <w:rsid w:val="00810651"/>
    <w:rsid w:val="00812AB0"/>
    <w:rsid w:val="00830D4D"/>
    <w:rsid w:val="00841257"/>
    <w:rsid w:val="00845E96"/>
    <w:rsid w:val="00847D3C"/>
    <w:rsid w:val="00851479"/>
    <w:rsid w:val="00861156"/>
    <w:rsid w:val="008636FD"/>
    <w:rsid w:val="00865885"/>
    <w:rsid w:val="00866904"/>
    <w:rsid w:val="0088305B"/>
    <w:rsid w:val="00887688"/>
    <w:rsid w:val="00895019"/>
    <w:rsid w:val="008B6B1C"/>
    <w:rsid w:val="008C11AA"/>
    <w:rsid w:val="008C3CCD"/>
    <w:rsid w:val="008C5E14"/>
    <w:rsid w:val="008D24BE"/>
    <w:rsid w:val="008E0CE7"/>
    <w:rsid w:val="008E7922"/>
    <w:rsid w:val="008F4BCC"/>
    <w:rsid w:val="00902571"/>
    <w:rsid w:val="009046CB"/>
    <w:rsid w:val="00906CAC"/>
    <w:rsid w:val="00907237"/>
    <w:rsid w:val="00926896"/>
    <w:rsid w:val="009273D3"/>
    <w:rsid w:val="009277AD"/>
    <w:rsid w:val="00927EC3"/>
    <w:rsid w:val="009365DB"/>
    <w:rsid w:val="00944E16"/>
    <w:rsid w:val="00947196"/>
    <w:rsid w:val="00950DEE"/>
    <w:rsid w:val="00956074"/>
    <w:rsid w:val="00961439"/>
    <w:rsid w:val="0097190F"/>
    <w:rsid w:val="0099320B"/>
    <w:rsid w:val="00993EE2"/>
    <w:rsid w:val="00996B51"/>
    <w:rsid w:val="009A02A7"/>
    <w:rsid w:val="009A4653"/>
    <w:rsid w:val="009B32CB"/>
    <w:rsid w:val="009D2EF7"/>
    <w:rsid w:val="009F7DF6"/>
    <w:rsid w:val="00A02B0C"/>
    <w:rsid w:val="00A0510D"/>
    <w:rsid w:val="00A2020D"/>
    <w:rsid w:val="00A23920"/>
    <w:rsid w:val="00A24EC1"/>
    <w:rsid w:val="00A267DE"/>
    <w:rsid w:val="00A37397"/>
    <w:rsid w:val="00A45653"/>
    <w:rsid w:val="00A470D9"/>
    <w:rsid w:val="00A52ABE"/>
    <w:rsid w:val="00A57349"/>
    <w:rsid w:val="00A61BEC"/>
    <w:rsid w:val="00A63048"/>
    <w:rsid w:val="00A704A0"/>
    <w:rsid w:val="00A96E03"/>
    <w:rsid w:val="00A979FE"/>
    <w:rsid w:val="00AB092A"/>
    <w:rsid w:val="00AC0060"/>
    <w:rsid w:val="00AC0646"/>
    <w:rsid w:val="00AC548D"/>
    <w:rsid w:val="00AD3556"/>
    <w:rsid w:val="00AD3D60"/>
    <w:rsid w:val="00AF4509"/>
    <w:rsid w:val="00AF4B1D"/>
    <w:rsid w:val="00AF4FEE"/>
    <w:rsid w:val="00AF72CA"/>
    <w:rsid w:val="00B0092C"/>
    <w:rsid w:val="00B01E48"/>
    <w:rsid w:val="00B0477D"/>
    <w:rsid w:val="00B072E0"/>
    <w:rsid w:val="00B248CF"/>
    <w:rsid w:val="00B54FA6"/>
    <w:rsid w:val="00BA77FD"/>
    <w:rsid w:val="00BB0FF1"/>
    <w:rsid w:val="00BC327E"/>
    <w:rsid w:val="00BD3B90"/>
    <w:rsid w:val="00BE5004"/>
    <w:rsid w:val="00BE536B"/>
    <w:rsid w:val="00BF7763"/>
    <w:rsid w:val="00C3510B"/>
    <w:rsid w:val="00C4169D"/>
    <w:rsid w:val="00C44ED6"/>
    <w:rsid w:val="00C471A4"/>
    <w:rsid w:val="00C50AC7"/>
    <w:rsid w:val="00C666A6"/>
    <w:rsid w:val="00C718BB"/>
    <w:rsid w:val="00C833A9"/>
    <w:rsid w:val="00C90665"/>
    <w:rsid w:val="00CA2C47"/>
    <w:rsid w:val="00CB1D18"/>
    <w:rsid w:val="00CB3474"/>
    <w:rsid w:val="00CB626B"/>
    <w:rsid w:val="00CC0901"/>
    <w:rsid w:val="00CC5927"/>
    <w:rsid w:val="00CD50DF"/>
    <w:rsid w:val="00CE3429"/>
    <w:rsid w:val="00CF77D5"/>
    <w:rsid w:val="00D04C55"/>
    <w:rsid w:val="00D15BA0"/>
    <w:rsid w:val="00D23035"/>
    <w:rsid w:val="00D45AE9"/>
    <w:rsid w:val="00D52360"/>
    <w:rsid w:val="00D5297A"/>
    <w:rsid w:val="00D633DC"/>
    <w:rsid w:val="00D84CCC"/>
    <w:rsid w:val="00D8658D"/>
    <w:rsid w:val="00D92E27"/>
    <w:rsid w:val="00DC2B2F"/>
    <w:rsid w:val="00DC7A1A"/>
    <w:rsid w:val="00DE5737"/>
    <w:rsid w:val="00DE79B8"/>
    <w:rsid w:val="00E02FA2"/>
    <w:rsid w:val="00E2218A"/>
    <w:rsid w:val="00E34939"/>
    <w:rsid w:val="00E353EB"/>
    <w:rsid w:val="00E544CC"/>
    <w:rsid w:val="00E57932"/>
    <w:rsid w:val="00E62FE2"/>
    <w:rsid w:val="00E80A99"/>
    <w:rsid w:val="00E8401A"/>
    <w:rsid w:val="00E85458"/>
    <w:rsid w:val="00E97FD8"/>
    <w:rsid w:val="00EA3FCB"/>
    <w:rsid w:val="00EC07F7"/>
    <w:rsid w:val="00EC7B63"/>
    <w:rsid w:val="00ED7BDB"/>
    <w:rsid w:val="00EE6338"/>
    <w:rsid w:val="00F0596E"/>
    <w:rsid w:val="00F0615A"/>
    <w:rsid w:val="00F2393E"/>
    <w:rsid w:val="00F23B3E"/>
    <w:rsid w:val="00F32F80"/>
    <w:rsid w:val="00F365F8"/>
    <w:rsid w:val="00F40DBC"/>
    <w:rsid w:val="00F456DB"/>
    <w:rsid w:val="00F464D7"/>
    <w:rsid w:val="00F466E3"/>
    <w:rsid w:val="00F54F3E"/>
    <w:rsid w:val="00F665B3"/>
    <w:rsid w:val="00F70F82"/>
    <w:rsid w:val="00F73CDE"/>
    <w:rsid w:val="00F75AA4"/>
    <w:rsid w:val="00F75D72"/>
    <w:rsid w:val="00F83A4F"/>
    <w:rsid w:val="00F83F07"/>
    <w:rsid w:val="00F8451B"/>
    <w:rsid w:val="00F90C07"/>
    <w:rsid w:val="00FA0850"/>
    <w:rsid w:val="00FA2711"/>
    <w:rsid w:val="00FA2FF5"/>
    <w:rsid w:val="00FB640E"/>
    <w:rsid w:val="00FB665A"/>
    <w:rsid w:val="00FC70B1"/>
    <w:rsid w:val="00FC7989"/>
    <w:rsid w:val="00FD0602"/>
    <w:rsid w:val="00FD4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B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E91"/>
    <w:rPr>
      <w:rFonts w:ascii="Times New Roman" w:eastAsia="Times New Roman" w:hAnsi="Times New Roman" w:cs="Times New Roman"/>
    </w:rPr>
  </w:style>
  <w:style w:type="paragraph" w:styleId="Nagwek1">
    <w:name w:val="heading 1"/>
    <w:basedOn w:val="Normalny"/>
    <w:next w:val="Normalny"/>
    <w:link w:val="Nagwek1Znak1"/>
    <w:uiPriority w:val="9"/>
    <w:qFormat/>
    <w:rsid w:val="00F7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70F82"/>
    <w:pPr>
      <w:keepNext/>
      <w:keepLines/>
      <w:spacing w:before="40"/>
      <w:outlineLvl w:val="1"/>
    </w:pPr>
    <w:rPr>
      <w:rFonts w:ascii="Bookman Old Style" w:hAnsi="Bookman Old Style"/>
      <w:szCs w:val="26"/>
    </w:rPr>
  </w:style>
  <w:style w:type="paragraph" w:styleId="Nagwek3">
    <w:name w:val="heading 3"/>
    <w:basedOn w:val="Normalny"/>
    <w:next w:val="Normalny"/>
    <w:link w:val="Nagwek3Znak"/>
    <w:uiPriority w:val="9"/>
    <w:semiHidden/>
    <w:unhideWhenUsed/>
    <w:qFormat/>
    <w:rsid w:val="00F70F82"/>
    <w:pPr>
      <w:keepNext/>
      <w:keepLines/>
      <w:spacing w:before="40"/>
      <w:outlineLvl w:val="2"/>
    </w:pPr>
    <w:rPr>
      <w:rFonts w:ascii="Bookman Old Style" w:hAnsi="Bookman Old Style"/>
    </w:rPr>
  </w:style>
  <w:style w:type="paragraph" w:styleId="Nagwek4">
    <w:name w:val="heading 4"/>
    <w:basedOn w:val="Normalny"/>
    <w:next w:val="Normalny"/>
    <w:link w:val="Nagwek4Znak"/>
    <w:uiPriority w:val="9"/>
    <w:semiHidden/>
    <w:unhideWhenUsed/>
    <w:qFormat/>
    <w:rsid w:val="00F70F82"/>
    <w:pPr>
      <w:keepNext/>
      <w:keepLines/>
      <w:spacing w:before="40"/>
      <w:outlineLvl w:val="3"/>
    </w:pPr>
    <w:rPr>
      <w:rFonts w:ascii="Bookman Old Style" w:hAnsi="Bookman Old Style"/>
      <w:i/>
      <w:iCs/>
      <w:lang w:eastAsia="pl-PL"/>
    </w:rPr>
  </w:style>
  <w:style w:type="paragraph" w:styleId="Nagwek5">
    <w:name w:val="heading 5"/>
    <w:basedOn w:val="Normalny"/>
    <w:next w:val="Normalny"/>
    <w:link w:val="Nagwek5Znak"/>
    <w:uiPriority w:val="9"/>
    <w:semiHidden/>
    <w:unhideWhenUsed/>
    <w:qFormat/>
    <w:rsid w:val="00F70F82"/>
    <w:pPr>
      <w:keepNext/>
      <w:keepLines/>
      <w:spacing w:before="40"/>
      <w:outlineLvl w:val="4"/>
    </w:pPr>
    <w:rPr>
      <w:rFonts w:ascii="Bookman Old Style" w:hAnsi="Bookman Old Style"/>
      <w:i/>
      <w:color w:val="2E74B5"/>
    </w:rPr>
  </w:style>
  <w:style w:type="paragraph" w:styleId="Nagwek6">
    <w:name w:val="heading 6"/>
    <w:basedOn w:val="Normalny"/>
    <w:next w:val="Normalny"/>
    <w:link w:val="Nagwek6Znak"/>
    <w:uiPriority w:val="9"/>
    <w:semiHidden/>
    <w:unhideWhenUsed/>
    <w:qFormat/>
    <w:rsid w:val="00F70F82"/>
    <w:pPr>
      <w:keepNext/>
      <w:keepLines/>
      <w:spacing w:before="40"/>
      <w:outlineLvl w:val="5"/>
    </w:pPr>
    <w:rPr>
      <w:rFonts w:ascii="Calibri Light" w:hAnsi="Calibri Light"/>
      <w:color w:val="1F4D78"/>
    </w:rPr>
  </w:style>
  <w:style w:type="paragraph" w:styleId="Nagwek7">
    <w:name w:val="heading 7"/>
    <w:basedOn w:val="Normalny"/>
    <w:next w:val="Normalny"/>
    <w:link w:val="Nagwek7Znak"/>
    <w:uiPriority w:val="9"/>
    <w:semiHidden/>
    <w:unhideWhenUsed/>
    <w:qFormat/>
    <w:rsid w:val="00F70F82"/>
    <w:pPr>
      <w:keepNext/>
      <w:keepLines/>
      <w:spacing w:before="40"/>
      <w:outlineLvl w:val="6"/>
    </w:pPr>
    <w:rPr>
      <w:rFonts w:ascii="Bookman Old Style" w:hAnsi="Bookman Old Style"/>
      <w:b/>
      <w:iCs/>
      <w:color w:val="1F4E79"/>
    </w:rPr>
  </w:style>
  <w:style w:type="paragraph" w:styleId="Nagwek9">
    <w:name w:val="heading 9"/>
    <w:basedOn w:val="Normalny"/>
    <w:next w:val="Normalny"/>
    <w:link w:val="Nagwek9Znak"/>
    <w:uiPriority w:val="9"/>
    <w:semiHidden/>
    <w:unhideWhenUsed/>
    <w:qFormat/>
    <w:rsid w:val="00F70F82"/>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896"/>
    <w:pPr>
      <w:tabs>
        <w:tab w:val="center" w:pos="4536"/>
        <w:tab w:val="right" w:pos="9072"/>
      </w:tabs>
    </w:pPr>
  </w:style>
  <w:style w:type="character" w:customStyle="1" w:styleId="NagwekZnak">
    <w:name w:val="Nagłówek Znak"/>
    <w:basedOn w:val="Domylnaczcionkaakapitu"/>
    <w:link w:val="Nagwek"/>
    <w:uiPriority w:val="99"/>
    <w:rsid w:val="00926896"/>
  </w:style>
  <w:style w:type="paragraph" w:styleId="Stopka">
    <w:name w:val="footer"/>
    <w:basedOn w:val="Normalny"/>
    <w:link w:val="StopkaZnak"/>
    <w:uiPriority w:val="99"/>
    <w:unhideWhenUsed/>
    <w:rsid w:val="00926896"/>
    <w:pPr>
      <w:tabs>
        <w:tab w:val="center" w:pos="4536"/>
        <w:tab w:val="right" w:pos="9072"/>
      </w:tabs>
    </w:pPr>
  </w:style>
  <w:style w:type="character" w:customStyle="1" w:styleId="StopkaZnak">
    <w:name w:val="Stopka Znak"/>
    <w:basedOn w:val="Domylnaczcionkaakapitu"/>
    <w:link w:val="Stopka"/>
    <w:uiPriority w:val="99"/>
    <w:rsid w:val="00926896"/>
  </w:style>
  <w:style w:type="paragraph" w:styleId="Akapitzlist">
    <w:name w:val="List Paragraph"/>
    <w:basedOn w:val="Normalny"/>
    <w:link w:val="AkapitzlistZnak"/>
    <w:qFormat/>
    <w:rsid w:val="00AF4509"/>
    <w:pPr>
      <w:ind w:left="720"/>
      <w:contextualSpacing/>
    </w:pPr>
  </w:style>
  <w:style w:type="paragraph" w:customStyle="1" w:styleId="Nagwek11">
    <w:name w:val="Nagłówek 11"/>
    <w:basedOn w:val="Normalny"/>
    <w:next w:val="Normalny"/>
    <w:link w:val="Nagwek1Znak"/>
    <w:autoRedefine/>
    <w:uiPriority w:val="9"/>
    <w:qFormat/>
    <w:rsid w:val="00F70F82"/>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before="240" w:after="240"/>
      <w:jc w:val="both"/>
      <w:outlineLvl w:val="0"/>
    </w:pPr>
    <w:rPr>
      <w:rFonts w:ascii="Bookman Old Style" w:hAnsi="Bookman Old Style"/>
      <w:color w:val="FFFFFF"/>
      <w:szCs w:val="32"/>
      <w:lang w:eastAsia="pl-PL"/>
    </w:rPr>
  </w:style>
  <w:style w:type="paragraph" w:customStyle="1" w:styleId="Nagwek21">
    <w:name w:val="Nagłówek 21"/>
    <w:basedOn w:val="Normalny"/>
    <w:next w:val="Normalny"/>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2E74B5"/>
      <w:spacing w:before="40" w:line="360" w:lineRule="auto"/>
      <w:jc w:val="both"/>
      <w:outlineLvl w:val="1"/>
    </w:pPr>
    <w:rPr>
      <w:rFonts w:ascii="Bookman Old Style" w:hAnsi="Bookman Old Style"/>
      <w:szCs w:val="26"/>
    </w:rPr>
  </w:style>
  <w:style w:type="paragraph" w:customStyle="1" w:styleId="Nagwek31">
    <w:name w:val="Nagłówek 3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9CC2E5"/>
      <w:spacing w:before="40" w:line="360" w:lineRule="auto"/>
      <w:jc w:val="both"/>
      <w:outlineLvl w:val="2"/>
    </w:pPr>
    <w:rPr>
      <w:rFonts w:ascii="Bookman Old Style" w:hAnsi="Bookman Old Style"/>
      <w:sz w:val="22"/>
    </w:rPr>
  </w:style>
  <w:style w:type="paragraph" w:customStyle="1" w:styleId="Nagwek41">
    <w:name w:val="Nagłówek 4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before="40" w:line="360" w:lineRule="auto"/>
      <w:jc w:val="both"/>
      <w:outlineLvl w:val="3"/>
    </w:pPr>
    <w:rPr>
      <w:rFonts w:ascii="Bookman Old Style" w:hAnsi="Bookman Old Style"/>
      <w:i/>
      <w:iCs/>
      <w:sz w:val="22"/>
      <w:szCs w:val="22"/>
      <w:lang w:eastAsia="pl-PL"/>
    </w:rPr>
  </w:style>
  <w:style w:type="paragraph" w:customStyle="1" w:styleId="Nagwek51">
    <w:name w:val="Nagłówek 51"/>
    <w:basedOn w:val="Normalny"/>
    <w:next w:val="Bezodstpw"/>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line="360" w:lineRule="auto"/>
      <w:outlineLvl w:val="4"/>
    </w:pPr>
    <w:rPr>
      <w:rFonts w:ascii="Bookman Old Style" w:hAnsi="Bookman Old Style"/>
      <w:i/>
      <w:color w:val="2E74B5"/>
      <w:sz w:val="22"/>
      <w:szCs w:val="22"/>
    </w:rPr>
  </w:style>
  <w:style w:type="paragraph" w:customStyle="1" w:styleId="Nagwek61">
    <w:name w:val="Nagłówek 61"/>
    <w:basedOn w:val="Normalny"/>
    <w:next w:val="Normalny"/>
    <w:uiPriority w:val="9"/>
    <w:unhideWhenUsed/>
    <w:qFormat/>
    <w:rsid w:val="00F70F82"/>
    <w:pPr>
      <w:keepNext/>
      <w:keepLines/>
      <w:spacing w:before="40" w:line="360" w:lineRule="auto"/>
      <w:jc w:val="both"/>
      <w:outlineLvl w:val="5"/>
    </w:pPr>
    <w:rPr>
      <w:rFonts w:ascii="Calibri Light" w:hAnsi="Calibri Light"/>
      <w:color w:val="1F4D78"/>
      <w:sz w:val="22"/>
      <w:szCs w:val="22"/>
    </w:rPr>
  </w:style>
  <w:style w:type="paragraph" w:customStyle="1" w:styleId="Nagwek71">
    <w:name w:val="Nagłówek 71"/>
    <w:basedOn w:val="Normalny"/>
    <w:next w:val="Normalny"/>
    <w:uiPriority w:val="9"/>
    <w:unhideWhenUsed/>
    <w:qFormat/>
    <w:rsid w:val="00F70F82"/>
    <w:pPr>
      <w:keepNext/>
      <w:keepLines/>
      <w:pBdr>
        <w:top w:val="single" w:sz="4" w:space="1" w:color="auto"/>
        <w:left w:val="single" w:sz="4" w:space="4" w:color="auto"/>
        <w:bottom w:val="single" w:sz="4" w:space="1" w:color="auto"/>
        <w:right w:val="single" w:sz="4" w:space="4" w:color="auto"/>
      </w:pBdr>
      <w:shd w:val="clear" w:color="auto" w:fill="9CC2E5"/>
      <w:spacing w:before="120" w:after="120"/>
      <w:contextualSpacing/>
      <w:jc w:val="both"/>
      <w:outlineLvl w:val="6"/>
    </w:pPr>
    <w:rPr>
      <w:rFonts w:ascii="Bookman Old Style" w:hAnsi="Bookman Old Style"/>
      <w:b/>
      <w:iCs/>
      <w:color w:val="1F4E79"/>
      <w:sz w:val="22"/>
      <w:szCs w:val="22"/>
    </w:rPr>
  </w:style>
  <w:style w:type="paragraph" w:customStyle="1" w:styleId="Nagwek91">
    <w:name w:val="Nagłówek 91"/>
    <w:basedOn w:val="Normalny"/>
    <w:next w:val="Normalny"/>
    <w:uiPriority w:val="9"/>
    <w:semiHidden/>
    <w:unhideWhenUsed/>
    <w:qFormat/>
    <w:rsid w:val="00F70F82"/>
    <w:pPr>
      <w:keepNext/>
      <w:keepLines/>
      <w:spacing w:before="40" w:line="360" w:lineRule="auto"/>
      <w:jc w:val="both"/>
      <w:outlineLvl w:val="8"/>
    </w:pPr>
    <w:rPr>
      <w:rFonts w:ascii="Calibri Light" w:hAnsi="Calibri Light"/>
      <w:i/>
      <w:iCs/>
      <w:color w:val="272727"/>
      <w:sz w:val="21"/>
      <w:szCs w:val="21"/>
    </w:rPr>
  </w:style>
  <w:style w:type="numbering" w:customStyle="1" w:styleId="Bezlisty1">
    <w:name w:val="Bez listy1"/>
    <w:next w:val="Bezlisty"/>
    <w:uiPriority w:val="99"/>
    <w:semiHidden/>
    <w:unhideWhenUsed/>
    <w:rsid w:val="00F70F82"/>
  </w:style>
  <w:style w:type="character" w:customStyle="1" w:styleId="Nagwek1Znak">
    <w:name w:val="Nagłówek 1 Znak"/>
    <w:basedOn w:val="Domylnaczcionkaakapitu"/>
    <w:link w:val="Nagwek11"/>
    <w:uiPriority w:val="9"/>
    <w:rsid w:val="00F70F82"/>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basedOn w:val="Domylnaczcionkaakapitu"/>
    <w:link w:val="Nagwek2"/>
    <w:uiPriority w:val="9"/>
    <w:rsid w:val="00F70F82"/>
    <w:rPr>
      <w:rFonts w:ascii="Bookman Old Style" w:eastAsia="Times New Roman" w:hAnsi="Bookman Old Style" w:cs="Times New Roman"/>
      <w:sz w:val="24"/>
      <w:szCs w:val="26"/>
      <w:shd w:val="clear" w:color="auto" w:fill="2E74B5"/>
    </w:rPr>
  </w:style>
  <w:style w:type="character" w:customStyle="1" w:styleId="Nagwek3Znak">
    <w:name w:val="Nagłówek 3 Znak"/>
    <w:basedOn w:val="Domylnaczcionkaakapitu"/>
    <w:link w:val="Nagwek3"/>
    <w:uiPriority w:val="9"/>
    <w:rsid w:val="00F70F82"/>
    <w:rPr>
      <w:rFonts w:ascii="Bookman Old Style" w:eastAsia="Times New Roman" w:hAnsi="Bookman Old Style" w:cs="Times New Roman"/>
      <w:szCs w:val="24"/>
      <w:shd w:val="clear" w:color="auto" w:fill="9CC2E5"/>
    </w:rPr>
  </w:style>
  <w:style w:type="character" w:customStyle="1" w:styleId="Nagwek4Znak">
    <w:name w:val="Nagłówek 4 Znak"/>
    <w:basedOn w:val="Domylnaczcionkaakapitu"/>
    <w:link w:val="Nagwek4"/>
    <w:uiPriority w:val="9"/>
    <w:rsid w:val="00F70F82"/>
    <w:rPr>
      <w:rFonts w:ascii="Bookman Old Style" w:eastAsia="Times New Roman" w:hAnsi="Bookman Old Style" w:cs="Times New Roman"/>
      <w:i/>
      <w:iCs/>
      <w:shd w:val="clear" w:color="auto" w:fill="DEEAF6"/>
      <w:lang w:eastAsia="pl-PL"/>
    </w:rPr>
  </w:style>
  <w:style w:type="paragraph" w:styleId="Bezodstpw">
    <w:name w:val="No Spacing"/>
    <w:uiPriority w:val="1"/>
    <w:qFormat/>
    <w:rsid w:val="00F70F82"/>
    <w:pPr>
      <w:jc w:val="both"/>
    </w:pPr>
    <w:rPr>
      <w:sz w:val="22"/>
      <w:szCs w:val="22"/>
    </w:rPr>
  </w:style>
  <w:style w:type="character" w:customStyle="1" w:styleId="Nagwek5Znak">
    <w:name w:val="Nagłówek 5 Znak"/>
    <w:basedOn w:val="Domylnaczcionkaakapitu"/>
    <w:link w:val="Nagwek5"/>
    <w:uiPriority w:val="9"/>
    <w:rsid w:val="00F70F82"/>
    <w:rPr>
      <w:rFonts w:ascii="Bookman Old Style" w:eastAsia="Times New Roman" w:hAnsi="Bookman Old Style" w:cs="Times New Roman"/>
      <w:i/>
      <w:color w:val="2E74B5"/>
      <w:shd w:val="clear" w:color="auto" w:fill="DEEAF6"/>
    </w:rPr>
  </w:style>
  <w:style w:type="character" w:customStyle="1" w:styleId="Nagwek6Znak">
    <w:name w:val="Nagłówek 6 Znak"/>
    <w:basedOn w:val="Domylnaczcionkaakapitu"/>
    <w:link w:val="Nagwek6"/>
    <w:uiPriority w:val="9"/>
    <w:rsid w:val="00F70F82"/>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rsid w:val="00F70F82"/>
    <w:rPr>
      <w:rFonts w:ascii="Bookman Old Style" w:eastAsia="Times New Roman" w:hAnsi="Bookman Old Style" w:cs="Times New Roman"/>
      <w:b/>
      <w:iCs/>
      <w:color w:val="1F4E79"/>
      <w:shd w:val="clear" w:color="auto" w:fill="9CC2E5"/>
    </w:rPr>
  </w:style>
  <w:style w:type="character" w:customStyle="1" w:styleId="Nagwek9Znak">
    <w:name w:val="Nagłówek 9 Znak"/>
    <w:basedOn w:val="Domylnaczcionkaakapitu"/>
    <w:link w:val="Nagwek9"/>
    <w:uiPriority w:val="9"/>
    <w:semiHidden/>
    <w:rsid w:val="00F70F82"/>
    <w:rPr>
      <w:rFonts w:ascii="Calibri Light" w:eastAsia="Times New Roman" w:hAnsi="Calibri Light" w:cs="Times New Roman"/>
      <w:i/>
      <w:iCs/>
      <w:color w:val="272727"/>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F70F82"/>
    <w:pPr>
      <w:jc w:val="both"/>
    </w:pPr>
    <w:rPr>
      <w:rFonts w:ascii="Bookman Old Style" w:eastAsia="Calibri"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70F82"/>
    <w:rPr>
      <w:rFonts w:ascii="Bookman Old Style" w:eastAsia="Calibri" w:hAnsi="Bookman Old Style"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F70F82"/>
    <w:rPr>
      <w:vertAlign w:val="superscript"/>
    </w:rPr>
  </w:style>
  <w:style w:type="paragraph" w:customStyle="1" w:styleId="Default">
    <w:name w:val="Default"/>
    <w:rsid w:val="00F70F82"/>
    <w:pPr>
      <w:autoSpaceDE w:val="0"/>
      <w:autoSpaceDN w:val="0"/>
      <w:adjustRightInd w:val="0"/>
      <w:spacing w:before="240"/>
      <w:jc w:val="both"/>
    </w:pPr>
    <w:rPr>
      <w:rFonts w:ascii="EUAlbertina" w:hAnsi="EUAlbertina" w:cs="EUAlbertina"/>
      <w:color w:val="000000"/>
    </w:rPr>
  </w:style>
  <w:style w:type="paragraph" w:customStyle="1" w:styleId="CM1">
    <w:name w:val="CM1"/>
    <w:basedOn w:val="Default"/>
    <w:next w:val="Default"/>
    <w:uiPriority w:val="99"/>
    <w:rsid w:val="00F70F82"/>
    <w:rPr>
      <w:rFonts w:cs="Times New Roman"/>
      <w:color w:val="auto"/>
    </w:rPr>
  </w:style>
  <w:style w:type="character" w:customStyle="1" w:styleId="AkapitzlistZnak">
    <w:name w:val="Akapit z listą Znak"/>
    <w:link w:val="Akapitzlist"/>
    <w:qFormat/>
    <w:locked/>
    <w:rsid w:val="00F70F8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70F82"/>
    <w:rPr>
      <w:sz w:val="16"/>
      <w:szCs w:val="16"/>
    </w:rPr>
  </w:style>
  <w:style w:type="paragraph" w:styleId="Tekstkomentarza">
    <w:name w:val="annotation text"/>
    <w:basedOn w:val="Normalny"/>
    <w:link w:val="TekstkomentarzaZnak"/>
    <w:uiPriority w:val="99"/>
    <w:unhideWhenUsed/>
    <w:rsid w:val="00F70F82"/>
    <w:pPr>
      <w:spacing w:before="240" w:after="160"/>
      <w:jc w:val="both"/>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F70F82"/>
    <w:rPr>
      <w:rFonts w:ascii="Calibri" w:eastAsia="Calibri" w:hAnsi="Calibri" w:cs="Times New Roman"/>
      <w:sz w:val="20"/>
      <w:szCs w:val="20"/>
    </w:rPr>
  </w:style>
  <w:style w:type="character" w:customStyle="1" w:styleId="Hipercze1">
    <w:name w:val="Hiperłącze1"/>
    <w:basedOn w:val="Domylnaczcionkaakapitu"/>
    <w:uiPriority w:val="99"/>
    <w:unhideWhenUsed/>
    <w:rsid w:val="00F70F82"/>
    <w:rPr>
      <w:color w:val="0563C1"/>
      <w:u w:val="single"/>
    </w:rPr>
  </w:style>
  <w:style w:type="paragraph" w:customStyle="1" w:styleId="Akapitzlist2">
    <w:name w:val="Akapit z listą2"/>
    <w:basedOn w:val="Normalny"/>
    <w:link w:val="ListParagraphChar2"/>
    <w:rsid w:val="00F70F82"/>
    <w:pPr>
      <w:spacing w:before="240" w:after="200" w:line="276" w:lineRule="auto"/>
      <w:ind w:left="720"/>
      <w:contextualSpacing/>
      <w:jc w:val="both"/>
    </w:pPr>
    <w:rPr>
      <w:rFonts w:ascii="Calibri" w:hAnsi="Calibri"/>
      <w:noProof/>
      <w:sz w:val="22"/>
      <w:szCs w:val="20"/>
      <w:lang w:eastAsia="pl-PL"/>
    </w:rPr>
  </w:style>
  <w:style w:type="character" w:customStyle="1" w:styleId="ListParagraphChar2">
    <w:name w:val="List Paragraph Char2"/>
    <w:link w:val="Akapitzlist2"/>
    <w:locked/>
    <w:rsid w:val="00F70F82"/>
    <w:rPr>
      <w:rFonts w:ascii="Calibri" w:eastAsia="Times New Roman" w:hAnsi="Calibri" w:cs="Times New Roman"/>
      <w:noProof/>
      <w:sz w:val="22"/>
      <w:szCs w:val="20"/>
      <w:lang w:eastAsia="pl-PL"/>
    </w:rPr>
  </w:style>
  <w:style w:type="character" w:customStyle="1" w:styleId="TekstdymkaZnak">
    <w:name w:val="Tekst dymka Znak"/>
    <w:basedOn w:val="Domylnaczcionkaakapitu"/>
    <w:link w:val="Tekstdymka"/>
    <w:uiPriority w:val="99"/>
    <w:semiHidden/>
    <w:rsid w:val="00F70F82"/>
    <w:rPr>
      <w:rFonts w:ascii="Segoe UI" w:hAnsi="Segoe UI" w:cs="Segoe UI"/>
      <w:sz w:val="18"/>
      <w:szCs w:val="18"/>
    </w:rPr>
  </w:style>
  <w:style w:type="paragraph" w:styleId="Tekstdymka">
    <w:name w:val="Balloon Text"/>
    <w:basedOn w:val="Normalny"/>
    <w:link w:val="TekstdymkaZnak"/>
    <w:uiPriority w:val="99"/>
    <w:semiHidden/>
    <w:unhideWhenUsed/>
    <w:rsid w:val="00F70F82"/>
    <w:pPr>
      <w:spacing w:before="240"/>
      <w:jc w:val="both"/>
    </w:pPr>
    <w:rPr>
      <w:rFonts w:ascii="Segoe UI" w:eastAsiaTheme="minorHAnsi" w:hAnsi="Segoe UI" w:cs="Segoe UI"/>
      <w:sz w:val="18"/>
      <w:szCs w:val="18"/>
    </w:rPr>
  </w:style>
  <w:style w:type="character" w:customStyle="1" w:styleId="TekstdymkaZnak1">
    <w:name w:val="Tekst dymka Znak1"/>
    <w:basedOn w:val="Domylnaczcionkaakapitu"/>
    <w:uiPriority w:val="99"/>
    <w:semiHidden/>
    <w:rsid w:val="00F70F82"/>
    <w:rPr>
      <w:rFonts w:ascii="Segoe UI" w:eastAsia="Times New Roman" w:hAnsi="Segoe UI" w:cs="Segoe UI"/>
      <w:sz w:val="18"/>
      <w:szCs w:val="18"/>
    </w:rPr>
  </w:style>
  <w:style w:type="character" w:customStyle="1" w:styleId="TematkomentarzaZnak">
    <w:name w:val="Temat komentarza Znak"/>
    <w:basedOn w:val="TekstkomentarzaZnak"/>
    <w:link w:val="Tematkomentarza"/>
    <w:uiPriority w:val="99"/>
    <w:semiHidden/>
    <w:rsid w:val="00F70F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F70F82"/>
    <w:rPr>
      <w:b/>
      <w:bCs/>
    </w:rPr>
  </w:style>
  <w:style w:type="character" w:customStyle="1" w:styleId="TematkomentarzaZnak1">
    <w:name w:val="Temat komentarza Znak1"/>
    <w:basedOn w:val="TekstkomentarzaZnak"/>
    <w:uiPriority w:val="99"/>
    <w:semiHidden/>
    <w:rsid w:val="00F70F82"/>
    <w:rPr>
      <w:rFonts w:ascii="Calibri" w:eastAsia="Calibri" w:hAnsi="Calibri" w:cs="Times New Roman"/>
      <w:b/>
      <w:bCs/>
      <w:sz w:val="20"/>
      <w:szCs w:val="20"/>
    </w:rPr>
  </w:style>
  <w:style w:type="character" w:customStyle="1" w:styleId="Headerorfooter">
    <w:name w:val="Header or footer"/>
    <w:uiPriority w:val="99"/>
    <w:rsid w:val="00F70F82"/>
    <w:rPr>
      <w:rFonts w:ascii="Calibri" w:hAnsi="Calibri"/>
      <w:color w:val="000000"/>
      <w:spacing w:val="0"/>
      <w:w w:val="100"/>
      <w:position w:val="0"/>
      <w:sz w:val="20"/>
      <w:u w:val="none"/>
      <w:lang w:val="pl-PL"/>
    </w:rPr>
  </w:style>
  <w:style w:type="character" w:customStyle="1" w:styleId="Nagwek1Znak1">
    <w:name w:val="Nagłówek 1 Znak1"/>
    <w:basedOn w:val="Domylnaczcionkaakapitu"/>
    <w:link w:val="Nagwek1"/>
    <w:uiPriority w:val="9"/>
    <w:rsid w:val="00F70F8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70F82"/>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jc w:val="both"/>
      <w:outlineLvl w:val="9"/>
    </w:pPr>
    <w:rPr>
      <w:rFonts w:ascii="Bookman Old Style" w:eastAsia="Times New Roman" w:hAnsi="Bookman Old Style"/>
      <w:color w:val="FFFFFF"/>
      <w:sz w:val="24"/>
      <w:lang w:eastAsia="pl-PL"/>
    </w:rPr>
  </w:style>
  <w:style w:type="paragraph" w:styleId="Spistreci1">
    <w:name w:val="toc 1"/>
    <w:basedOn w:val="Normalny"/>
    <w:next w:val="Normalny"/>
    <w:autoRedefine/>
    <w:uiPriority w:val="39"/>
    <w:unhideWhenUsed/>
    <w:qFormat/>
    <w:rsid w:val="00F70F82"/>
    <w:pPr>
      <w:spacing w:before="240" w:after="100" w:line="360" w:lineRule="auto"/>
      <w:jc w:val="both"/>
    </w:pPr>
    <w:rPr>
      <w:rFonts w:ascii="Bookman Old Style" w:eastAsia="Calibri" w:hAnsi="Bookman Old Style"/>
      <w:sz w:val="20"/>
      <w:szCs w:val="22"/>
    </w:rPr>
  </w:style>
  <w:style w:type="paragraph" w:styleId="Spistreci2">
    <w:name w:val="toc 2"/>
    <w:basedOn w:val="Normalny"/>
    <w:next w:val="Normalny"/>
    <w:autoRedefine/>
    <w:uiPriority w:val="39"/>
    <w:unhideWhenUsed/>
    <w:rsid w:val="00F70F82"/>
    <w:pPr>
      <w:spacing w:before="240" w:after="100" w:line="360" w:lineRule="auto"/>
      <w:ind w:left="220"/>
      <w:jc w:val="both"/>
    </w:pPr>
    <w:rPr>
      <w:rFonts w:ascii="Bookman Old Style" w:eastAsia="Calibri" w:hAnsi="Bookman Old Style"/>
      <w:sz w:val="20"/>
      <w:szCs w:val="22"/>
    </w:rPr>
  </w:style>
  <w:style w:type="paragraph" w:styleId="Spistreci3">
    <w:name w:val="toc 3"/>
    <w:basedOn w:val="Normalny"/>
    <w:next w:val="Normalny"/>
    <w:autoRedefine/>
    <w:uiPriority w:val="39"/>
    <w:unhideWhenUsed/>
    <w:rsid w:val="00F70F82"/>
    <w:pPr>
      <w:spacing w:before="240" w:after="100" w:line="360" w:lineRule="auto"/>
      <w:ind w:left="440"/>
      <w:jc w:val="both"/>
    </w:pPr>
    <w:rPr>
      <w:rFonts w:ascii="Bookman Old Style" w:eastAsia="Calibri" w:hAnsi="Bookman Old Style"/>
      <w:sz w:val="20"/>
      <w:szCs w:val="22"/>
    </w:rPr>
  </w:style>
  <w:style w:type="paragraph" w:styleId="Spistreci4">
    <w:name w:val="toc 4"/>
    <w:basedOn w:val="Normalny"/>
    <w:next w:val="Normalny"/>
    <w:autoRedefine/>
    <w:uiPriority w:val="39"/>
    <w:unhideWhenUsed/>
    <w:rsid w:val="00F70F82"/>
    <w:pPr>
      <w:spacing w:before="240" w:after="100" w:line="360" w:lineRule="auto"/>
      <w:ind w:left="660"/>
      <w:jc w:val="both"/>
    </w:pPr>
    <w:rPr>
      <w:rFonts w:ascii="Calibri" w:eastAsia="Calibri" w:hAnsi="Calibri"/>
      <w:sz w:val="22"/>
      <w:szCs w:val="22"/>
    </w:rPr>
  </w:style>
  <w:style w:type="paragraph" w:customStyle="1" w:styleId="Akapitzlist1">
    <w:name w:val="Akapit z listą1"/>
    <w:basedOn w:val="Normalny"/>
    <w:rsid w:val="00F70F82"/>
    <w:pPr>
      <w:spacing w:before="240" w:after="160" w:line="360" w:lineRule="auto"/>
      <w:ind w:left="720" w:right="-289"/>
      <w:contextualSpacing/>
      <w:jc w:val="both"/>
    </w:pPr>
    <w:rPr>
      <w:rFonts w:ascii="Calibri" w:hAnsi="Calibri"/>
      <w:sz w:val="22"/>
      <w:szCs w:val="22"/>
    </w:rPr>
  </w:style>
  <w:style w:type="paragraph" w:styleId="NormalnyWeb">
    <w:name w:val="Normal (Web)"/>
    <w:basedOn w:val="Normalny"/>
    <w:uiPriority w:val="99"/>
    <w:rsid w:val="00F70F82"/>
    <w:pPr>
      <w:spacing w:before="100" w:beforeAutospacing="1" w:after="100" w:afterAutospacing="1" w:line="360" w:lineRule="auto"/>
      <w:ind w:right="-289"/>
      <w:jc w:val="both"/>
    </w:pPr>
    <w:rPr>
      <w:lang w:eastAsia="pl-PL"/>
    </w:rPr>
  </w:style>
  <w:style w:type="character" w:styleId="Pogrubienie">
    <w:name w:val="Strong"/>
    <w:uiPriority w:val="22"/>
    <w:qFormat/>
    <w:rsid w:val="00F70F82"/>
    <w:rPr>
      <w:b/>
      <w:bCs/>
    </w:rPr>
  </w:style>
  <w:style w:type="character" w:styleId="Uwydatnienie">
    <w:name w:val="Emphasis"/>
    <w:uiPriority w:val="20"/>
    <w:qFormat/>
    <w:rsid w:val="00F70F82"/>
    <w:rPr>
      <w:i/>
      <w:iCs/>
    </w:rPr>
  </w:style>
  <w:style w:type="paragraph" w:customStyle="1" w:styleId="Spistreci51">
    <w:name w:val="Spis treści 51"/>
    <w:basedOn w:val="Normalny"/>
    <w:next w:val="Normalny"/>
    <w:autoRedefine/>
    <w:uiPriority w:val="39"/>
    <w:unhideWhenUsed/>
    <w:rsid w:val="00F70F82"/>
    <w:pPr>
      <w:spacing w:before="240" w:after="100" w:line="360" w:lineRule="auto"/>
      <w:ind w:left="880"/>
      <w:jc w:val="both"/>
    </w:pPr>
    <w:rPr>
      <w:rFonts w:ascii="Calibri" w:hAnsi="Calibri"/>
      <w:sz w:val="22"/>
      <w:szCs w:val="22"/>
      <w:lang w:eastAsia="pl-PL"/>
    </w:rPr>
  </w:style>
  <w:style w:type="paragraph" w:customStyle="1" w:styleId="Spistreci61">
    <w:name w:val="Spis treści 61"/>
    <w:basedOn w:val="Normalny"/>
    <w:next w:val="Normalny"/>
    <w:autoRedefine/>
    <w:uiPriority w:val="39"/>
    <w:unhideWhenUsed/>
    <w:rsid w:val="00F70F82"/>
    <w:pPr>
      <w:spacing w:before="240" w:after="100" w:line="360" w:lineRule="auto"/>
      <w:ind w:left="1100"/>
      <w:jc w:val="both"/>
    </w:pPr>
    <w:rPr>
      <w:rFonts w:ascii="Calibri" w:hAnsi="Calibri"/>
      <w:sz w:val="22"/>
      <w:szCs w:val="22"/>
      <w:lang w:eastAsia="pl-PL"/>
    </w:rPr>
  </w:style>
  <w:style w:type="paragraph" w:customStyle="1" w:styleId="Spistreci71">
    <w:name w:val="Spis treści 71"/>
    <w:basedOn w:val="Normalny"/>
    <w:next w:val="Normalny"/>
    <w:autoRedefine/>
    <w:uiPriority w:val="39"/>
    <w:unhideWhenUsed/>
    <w:rsid w:val="00F70F82"/>
    <w:pPr>
      <w:spacing w:before="240" w:after="100" w:line="360" w:lineRule="auto"/>
      <w:ind w:left="1320"/>
      <w:jc w:val="both"/>
    </w:pPr>
    <w:rPr>
      <w:rFonts w:ascii="Calibri" w:hAnsi="Calibri"/>
      <w:sz w:val="22"/>
      <w:szCs w:val="22"/>
      <w:lang w:eastAsia="pl-PL"/>
    </w:rPr>
  </w:style>
  <w:style w:type="paragraph" w:customStyle="1" w:styleId="Spistreci81">
    <w:name w:val="Spis treści 81"/>
    <w:basedOn w:val="Normalny"/>
    <w:next w:val="Normalny"/>
    <w:autoRedefine/>
    <w:uiPriority w:val="39"/>
    <w:unhideWhenUsed/>
    <w:rsid w:val="00F70F82"/>
    <w:pPr>
      <w:spacing w:before="240" w:after="100" w:line="360" w:lineRule="auto"/>
      <w:ind w:left="1540"/>
      <w:jc w:val="both"/>
    </w:pPr>
    <w:rPr>
      <w:rFonts w:ascii="Calibri" w:hAnsi="Calibri"/>
      <w:sz w:val="22"/>
      <w:szCs w:val="22"/>
      <w:lang w:eastAsia="pl-PL"/>
    </w:rPr>
  </w:style>
  <w:style w:type="paragraph" w:customStyle="1" w:styleId="Spistreci91">
    <w:name w:val="Spis treści 91"/>
    <w:basedOn w:val="Normalny"/>
    <w:next w:val="Normalny"/>
    <w:autoRedefine/>
    <w:uiPriority w:val="39"/>
    <w:unhideWhenUsed/>
    <w:rsid w:val="00F70F82"/>
    <w:pPr>
      <w:spacing w:before="240" w:after="100" w:line="360" w:lineRule="auto"/>
      <w:ind w:left="1760"/>
      <w:jc w:val="both"/>
    </w:pPr>
    <w:rPr>
      <w:rFonts w:ascii="Calibri" w:hAnsi="Calibri"/>
      <w:sz w:val="22"/>
      <w:szCs w:val="22"/>
      <w:lang w:eastAsia="pl-PL"/>
    </w:rPr>
  </w:style>
  <w:style w:type="character" w:customStyle="1" w:styleId="highlight">
    <w:name w:val="highlight"/>
    <w:basedOn w:val="Domylnaczcionkaakapitu"/>
    <w:rsid w:val="00F70F82"/>
  </w:style>
  <w:style w:type="table" w:styleId="Tabela-Siatka">
    <w:name w:val="Table Grid"/>
    <w:basedOn w:val="Standardowy"/>
    <w:uiPriority w:val="39"/>
    <w:rsid w:val="00F70F8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70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F70F82"/>
    <w:rPr>
      <w:sz w:val="20"/>
      <w:szCs w:val="20"/>
    </w:rPr>
  </w:style>
  <w:style w:type="paragraph" w:styleId="Tekstprzypisukocowego">
    <w:name w:val="endnote text"/>
    <w:basedOn w:val="Normalny"/>
    <w:link w:val="TekstprzypisukocowegoZnak"/>
    <w:uiPriority w:val="99"/>
    <w:semiHidden/>
    <w:unhideWhenUsed/>
    <w:rsid w:val="00F70F82"/>
    <w:pPr>
      <w:jc w:val="both"/>
    </w:pPr>
    <w:rPr>
      <w:rFonts w:asciiTheme="minorHAnsi" w:eastAsiaTheme="minorHAnsi" w:hAnsiTheme="minorHAnsi" w:cstheme="minorBidi"/>
      <w:sz w:val="20"/>
      <w:szCs w:val="20"/>
    </w:rPr>
  </w:style>
  <w:style w:type="character" w:customStyle="1" w:styleId="TekstprzypisukocowegoZnak1">
    <w:name w:val="Tekst przypisu końcowego Znak1"/>
    <w:basedOn w:val="Domylnaczcionkaakapitu"/>
    <w:uiPriority w:val="99"/>
    <w:semiHidden/>
    <w:rsid w:val="00F70F82"/>
    <w:rPr>
      <w:rFonts w:ascii="Times New Roman" w:eastAsia="Times New Roman" w:hAnsi="Times New Roman" w:cs="Times New Roman"/>
      <w:sz w:val="20"/>
      <w:szCs w:val="20"/>
    </w:rPr>
  </w:style>
  <w:style w:type="character" w:customStyle="1" w:styleId="Nagwek2Znak1">
    <w:name w:val="Nagłówek 2 Znak1"/>
    <w:basedOn w:val="Domylnaczcionkaakapitu"/>
    <w:uiPriority w:val="9"/>
    <w:semiHidden/>
    <w:rsid w:val="00F70F82"/>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F70F82"/>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F70F82"/>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F70F82"/>
    <w:rPr>
      <w:rFonts w:asciiTheme="majorHAnsi" w:eastAsiaTheme="majorEastAsia" w:hAnsiTheme="majorHAnsi" w:cstheme="majorBidi"/>
      <w:i/>
      <w:iCs/>
      <w:color w:val="1F3763" w:themeColor="accent1" w:themeShade="7F"/>
    </w:rPr>
  </w:style>
  <w:style w:type="character" w:customStyle="1" w:styleId="Nagwek9Znak1">
    <w:name w:val="Nagłówek 9 Znak1"/>
    <w:basedOn w:val="Domylnaczcionkaakapitu"/>
    <w:uiPriority w:val="9"/>
    <w:semiHidden/>
    <w:rsid w:val="00F70F82"/>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F70F82"/>
    <w:rPr>
      <w:color w:val="0563C1" w:themeColor="hyperlink"/>
      <w:u w:val="single"/>
    </w:rPr>
  </w:style>
  <w:style w:type="character" w:customStyle="1" w:styleId="Nierozpoznanawzmianka1">
    <w:name w:val="Nierozpoznana wzmianka1"/>
    <w:basedOn w:val="Domylnaczcionkaakapitu"/>
    <w:uiPriority w:val="99"/>
    <w:rsid w:val="009A4653"/>
    <w:rPr>
      <w:color w:val="605E5C"/>
      <w:shd w:val="clear" w:color="auto" w:fill="E1DFDD"/>
    </w:rPr>
  </w:style>
  <w:style w:type="character" w:styleId="Numerstrony">
    <w:name w:val="page number"/>
    <w:basedOn w:val="Domylnaczcionkaakapitu"/>
    <w:uiPriority w:val="99"/>
    <w:semiHidden/>
    <w:unhideWhenUsed/>
    <w:rsid w:val="00801439"/>
  </w:style>
  <w:style w:type="paragraph" w:styleId="Tekstpodstawowy">
    <w:name w:val="Body Text"/>
    <w:basedOn w:val="Normalny"/>
    <w:link w:val="TekstpodstawowyZnak"/>
    <w:rsid w:val="004B7ADC"/>
    <w:pPr>
      <w:widowControl w:val="0"/>
      <w:suppressAutoHyphens/>
      <w:spacing w:after="120"/>
    </w:pPr>
    <w:rPr>
      <w:rFonts w:eastAsia="Andale Sans UI"/>
      <w:kern w:val="1"/>
      <w:lang w:eastAsia="zh-CN"/>
    </w:rPr>
  </w:style>
  <w:style w:type="character" w:customStyle="1" w:styleId="TekstpodstawowyZnak">
    <w:name w:val="Tekst podstawowy Znak"/>
    <w:basedOn w:val="Domylnaczcionkaakapitu"/>
    <w:link w:val="Tekstpodstawowy"/>
    <w:rsid w:val="004B7ADC"/>
    <w:rPr>
      <w:rFonts w:ascii="Times New Roman" w:eastAsia="Andale Sans UI" w:hAnsi="Times New Roman" w:cs="Times New Roman"/>
      <w:kern w:val="1"/>
      <w:lang w:eastAsia="zh-CN"/>
    </w:rPr>
  </w:style>
  <w:style w:type="paragraph" w:customStyle="1" w:styleId="Zawartotabeli">
    <w:name w:val="Zawartość tabeli"/>
    <w:basedOn w:val="Normalny"/>
    <w:rsid w:val="004B7ADC"/>
    <w:pPr>
      <w:widowControl w:val="0"/>
      <w:suppressLineNumbers/>
      <w:suppressAutoHyphens/>
    </w:pPr>
    <w:rPr>
      <w:rFonts w:eastAsia="Andale Sans UI"/>
      <w:kern w:val="1"/>
      <w:lang w:eastAsia="zh-CN"/>
    </w:rPr>
  </w:style>
  <w:style w:type="paragraph" w:customStyle="1" w:styleId="Akapitzlist3">
    <w:name w:val="Akapit z listą3"/>
    <w:basedOn w:val="Normalny"/>
    <w:rsid w:val="005412DF"/>
    <w:pPr>
      <w:widowControl w:val="0"/>
      <w:suppressAutoHyphens/>
      <w:spacing w:before="240" w:after="160"/>
      <w:ind w:left="720"/>
      <w:contextualSpacing/>
    </w:pPr>
    <w:rPr>
      <w:rFonts w:eastAsia="Andale Sans UI"/>
      <w:kern w:val="1"/>
      <w:lang w:eastAsia="zh-CN"/>
    </w:rPr>
  </w:style>
  <w:style w:type="paragraph" w:customStyle="1" w:styleId="Akapitzlist4">
    <w:name w:val="Akapit z listą4"/>
    <w:basedOn w:val="Normalny"/>
    <w:rsid w:val="001B6F80"/>
    <w:pPr>
      <w:widowControl w:val="0"/>
      <w:suppressAutoHyphens/>
      <w:spacing w:before="240" w:after="160"/>
      <w:ind w:left="720"/>
      <w:contextualSpacing/>
    </w:pPr>
    <w:rPr>
      <w:rFonts w:eastAsia="Andale Sans UI"/>
      <w:kern w:val="1"/>
      <w:lang w:eastAsia="zh-CN"/>
    </w:rPr>
  </w:style>
  <w:style w:type="character" w:customStyle="1" w:styleId="Znakiprzypiswdolnych">
    <w:name w:val="Znaki przypisów dolnych"/>
    <w:rsid w:val="00902571"/>
  </w:style>
  <w:style w:type="character" w:customStyle="1" w:styleId="Odwoanieprzypisudolnego2">
    <w:name w:val="Odwołanie przypisu dolnego2"/>
    <w:rsid w:val="00902571"/>
    <w:rPr>
      <w:vertAlign w:val="superscript"/>
    </w:rPr>
  </w:style>
  <w:style w:type="paragraph" w:customStyle="1" w:styleId="Tekstprzypisudolnego1">
    <w:name w:val="Tekst przypisu dolnego1"/>
    <w:basedOn w:val="Normalny"/>
    <w:rsid w:val="00902571"/>
    <w:pPr>
      <w:widowControl w:val="0"/>
      <w:suppressAutoHyphens/>
    </w:pPr>
    <w:rPr>
      <w:rFonts w:ascii="Bookman Old Style" w:eastAsia="Andale Sans UI" w:hAnsi="Bookman Old Style" w:cs="Bookman Old Style"/>
      <w:kern w:val="1"/>
      <w:sz w:val="20"/>
      <w:szCs w:val="20"/>
      <w:lang w:eastAsia="zh-CN"/>
    </w:rPr>
  </w:style>
  <w:style w:type="character" w:customStyle="1" w:styleId="WW8Num7z5">
    <w:name w:val="WW8Num7z5"/>
    <w:rsid w:val="00293AD9"/>
  </w:style>
  <w:style w:type="character" w:customStyle="1" w:styleId="WW8Num10z1">
    <w:name w:val="WW8Num10z1"/>
    <w:rsid w:val="0084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8938">
      <w:bodyDiv w:val="1"/>
      <w:marLeft w:val="0"/>
      <w:marRight w:val="0"/>
      <w:marTop w:val="0"/>
      <w:marBottom w:val="0"/>
      <w:divBdr>
        <w:top w:val="none" w:sz="0" w:space="0" w:color="auto"/>
        <w:left w:val="none" w:sz="0" w:space="0" w:color="auto"/>
        <w:bottom w:val="none" w:sz="0" w:space="0" w:color="auto"/>
        <w:right w:val="none" w:sz="0" w:space="0" w:color="auto"/>
      </w:divBdr>
    </w:div>
    <w:div w:id="715619954">
      <w:bodyDiv w:val="1"/>
      <w:marLeft w:val="0"/>
      <w:marRight w:val="0"/>
      <w:marTop w:val="0"/>
      <w:marBottom w:val="0"/>
      <w:divBdr>
        <w:top w:val="none" w:sz="0" w:space="0" w:color="auto"/>
        <w:left w:val="none" w:sz="0" w:space="0" w:color="auto"/>
        <w:bottom w:val="none" w:sz="0" w:space="0" w:color="auto"/>
        <w:right w:val="none" w:sz="0" w:space="0" w:color="auto"/>
      </w:divBdr>
    </w:div>
    <w:div w:id="1293511786">
      <w:bodyDiv w:val="1"/>
      <w:marLeft w:val="0"/>
      <w:marRight w:val="0"/>
      <w:marTop w:val="0"/>
      <w:marBottom w:val="0"/>
      <w:divBdr>
        <w:top w:val="none" w:sz="0" w:space="0" w:color="auto"/>
        <w:left w:val="none" w:sz="0" w:space="0" w:color="auto"/>
        <w:bottom w:val="none" w:sz="0" w:space="0" w:color="auto"/>
        <w:right w:val="none" w:sz="0" w:space="0" w:color="auto"/>
      </w:divBdr>
    </w:div>
    <w:div w:id="1300963666">
      <w:bodyDiv w:val="1"/>
      <w:marLeft w:val="0"/>
      <w:marRight w:val="0"/>
      <w:marTop w:val="0"/>
      <w:marBottom w:val="0"/>
      <w:divBdr>
        <w:top w:val="none" w:sz="0" w:space="0" w:color="auto"/>
        <w:left w:val="none" w:sz="0" w:space="0" w:color="auto"/>
        <w:bottom w:val="none" w:sz="0" w:space="0" w:color="auto"/>
        <w:right w:val="none" w:sz="0" w:space="0" w:color="auto"/>
      </w:divBdr>
    </w:div>
    <w:div w:id="17424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D5AB-7A82-4EB8-BE02-9A4031BF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10252</Words>
  <Characters>61513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Dębicka</dc:creator>
  <cp:keywords/>
  <dc:description/>
  <cp:lastModifiedBy>user</cp:lastModifiedBy>
  <cp:revision>2</cp:revision>
  <cp:lastPrinted>2019-09-11T10:45:00Z</cp:lastPrinted>
  <dcterms:created xsi:type="dcterms:W3CDTF">2020-05-05T08:29:00Z</dcterms:created>
  <dcterms:modified xsi:type="dcterms:W3CDTF">2020-05-05T08:29:00Z</dcterms:modified>
</cp:coreProperties>
</file>